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CD39" w14:textId="77777777" w:rsidR="008A32A7" w:rsidRDefault="008A32A7">
      <w:pPr>
        <w:pStyle w:val="Heading1"/>
        <w:ind w:right="-383"/>
        <w:rPr>
          <w:rFonts w:ascii="Arial" w:hAnsi="Arial"/>
          <w:sz w:val="4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96"/>
        </w:rPr>
        <w:t>CIC 34</w:t>
      </w:r>
    </w:p>
    <w:p w14:paraId="5527EFFA" w14:textId="77777777" w:rsidR="008A32A7" w:rsidRDefault="008A32A7">
      <w:pPr>
        <w:pStyle w:val="Heading1"/>
        <w:ind w:right="-383"/>
        <w:jc w:val="left"/>
        <w:rPr>
          <w:rFonts w:ascii="Arial" w:hAnsi="Arial"/>
          <w:sz w:val="52"/>
        </w:rPr>
      </w:pPr>
      <w:r>
        <w:rPr>
          <w:rFonts w:ascii="Arial" w:hAnsi="Arial"/>
          <w:sz w:val="52"/>
        </w:rPr>
        <w:t>Community Interest Company Report</w:t>
      </w:r>
    </w:p>
    <w:p w14:paraId="782E35B7" w14:textId="77777777" w:rsidR="008A32A7" w:rsidRDefault="008A32A7">
      <w:pPr>
        <w:jc w:val="both"/>
        <w:rPr>
          <w:rFonts w:ascii="Arial" w:hAnsi="Arial"/>
          <w:b/>
          <w:sz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3"/>
        <w:gridCol w:w="5812"/>
      </w:tblGrid>
      <w:tr w:rsidR="008A32A7" w14:paraId="59D1641F" w14:textId="77777777">
        <w:tc>
          <w:tcPr>
            <w:tcW w:w="1702" w:type="dxa"/>
            <w:tcBorders>
              <w:top w:val="nil"/>
              <w:left w:val="nil"/>
              <w:bottom w:val="nil"/>
              <w:right w:val="nil"/>
            </w:tcBorders>
          </w:tcPr>
          <w:p w14:paraId="1FCF9CE7" w14:textId="77777777" w:rsidR="008A32A7" w:rsidRDefault="008A32A7">
            <w:pPr>
              <w:jc w:val="right"/>
              <w:rPr>
                <w:rFonts w:ascii="Arial" w:hAnsi="Arial"/>
                <w:b/>
              </w:rPr>
            </w:pPr>
          </w:p>
        </w:tc>
        <w:tc>
          <w:tcPr>
            <w:tcW w:w="2693" w:type="dxa"/>
            <w:tcBorders>
              <w:top w:val="nil"/>
              <w:left w:val="nil"/>
              <w:bottom w:val="nil"/>
              <w:right w:val="nil"/>
            </w:tcBorders>
            <w:vAlign w:val="center"/>
          </w:tcPr>
          <w:p w14:paraId="7AC30149" w14:textId="77777777" w:rsidR="008A32A7" w:rsidRDefault="008A32A7">
            <w:pPr>
              <w:jc w:val="right"/>
              <w:rPr>
                <w:rFonts w:ascii="Arial" w:hAnsi="Arial"/>
                <w:b/>
              </w:rPr>
            </w:pPr>
            <w:r>
              <w:rPr>
                <w:rFonts w:ascii="Arial" w:hAnsi="Arial"/>
                <w:b/>
              </w:rPr>
              <w:t>For official use</w:t>
            </w:r>
          </w:p>
          <w:p w14:paraId="261556A4" w14:textId="77777777" w:rsidR="008A32A7" w:rsidRDefault="008A32A7">
            <w:pPr>
              <w:jc w:val="right"/>
              <w:rPr>
                <w:rFonts w:ascii="Arial" w:hAnsi="Arial"/>
                <w:i/>
              </w:rPr>
            </w:pPr>
            <w:r>
              <w:rPr>
                <w:rFonts w:ascii="Arial" w:hAnsi="Arial"/>
                <w:i/>
              </w:rPr>
              <w:t>(Please leave blank)</w:t>
            </w:r>
          </w:p>
        </w:tc>
        <w:tc>
          <w:tcPr>
            <w:tcW w:w="5812" w:type="dxa"/>
          </w:tcPr>
          <w:p w14:paraId="1BA994A4" w14:textId="77777777" w:rsidR="008A32A7" w:rsidRDefault="008A32A7">
            <w:pPr>
              <w:rPr>
                <w:rFonts w:ascii="Arial" w:hAnsi="Arial"/>
              </w:rPr>
            </w:pPr>
          </w:p>
          <w:p w14:paraId="53B820DB" w14:textId="77777777" w:rsidR="008A32A7" w:rsidRDefault="008A32A7">
            <w:pPr>
              <w:rPr>
                <w:rFonts w:ascii="Arial" w:hAnsi="Arial"/>
              </w:rPr>
            </w:pPr>
          </w:p>
        </w:tc>
      </w:tr>
      <w:tr w:rsidR="008A32A7" w14:paraId="45B18DE1" w14:textId="77777777">
        <w:trPr>
          <w:cantSplit/>
        </w:trPr>
        <w:tc>
          <w:tcPr>
            <w:tcW w:w="10207" w:type="dxa"/>
            <w:gridSpan w:val="3"/>
            <w:tcBorders>
              <w:top w:val="nil"/>
              <w:left w:val="nil"/>
              <w:bottom w:val="nil"/>
              <w:right w:val="nil"/>
            </w:tcBorders>
          </w:tcPr>
          <w:p w14:paraId="50FAEF0C" w14:textId="77777777" w:rsidR="008A32A7" w:rsidRDefault="008A32A7">
            <w:pPr>
              <w:rPr>
                <w:rFonts w:ascii="Arial" w:hAnsi="Arial"/>
              </w:rPr>
            </w:pPr>
          </w:p>
        </w:tc>
      </w:tr>
      <w:tr w:rsidR="008A32A7" w14:paraId="074C4A5F" w14:textId="77777777">
        <w:trPr>
          <w:cantSplit/>
          <w:trHeight w:val="421"/>
        </w:trPr>
        <w:tc>
          <w:tcPr>
            <w:tcW w:w="1702" w:type="dxa"/>
            <w:vMerge w:val="restart"/>
            <w:tcBorders>
              <w:top w:val="nil"/>
              <w:left w:val="nil"/>
              <w:bottom w:val="nil"/>
              <w:right w:val="nil"/>
            </w:tcBorders>
          </w:tcPr>
          <w:p w14:paraId="479CC781" w14:textId="77777777" w:rsidR="008A32A7" w:rsidRDefault="008A32A7">
            <w:pPr>
              <w:rPr>
                <w:rFonts w:ascii="Arial" w:hAnsi="Arial"/>
                <w:b/>
                <w:i/>
                <w:sz w:val="20"/>
              </w:rPr>
            </w:pPr>
            <w:r>
              <w:rPr>
                <w:rFonts w:ascii="Arial" w:hAnsi="Arial"/>
                <w:b/>
                <w:i/>
                <w:sz w:val="20"/>
              </w:rPr>
              <w:t>Please complete in typescript, or in bold black capitals.</w:t>
            </w:r>
          </w:p>
          <w:p w14:paraId="649E86BD" w14:textId="77777777" w:rsidR="008A32A7" w:rsidRDefault="008A32A7">
            <w:pPr>
              <w:rPr>
                <w:rFonts w:ascii="Arial" w:hAnsi="Arial"/>
                <w:i/>
                <w:sz w:val="20"/>
              </w:rPr>
            </w:pPr>
          </w:p>
          <w:p w14:paraId="30A3E990" w14:textId="77777777" w:rsidR="008A32A7" w:rsidRDefault="008A32A7">
            <w:pPr>
              <w:rPr>
                <w:rFonts w:ascii="Arial" w:hAnsi="Arial"/>
              </w:rPr>
            </w:pPr>
          </w:p>
        </w:tc>
        <w:tc>
          <w:tcPr>
            <w:tcW w:w="2693" w:type="dxa"/>
            <w:tcBorders>
              <w:top w:val="nil"/>
              <w:left w:val="nil"/>
              <w:bottom w:val="nil"/>
              <w:right w:val="nil"/>
            </w:tcBorders>
            <w:vAlign w:val="center"/>
          </w:tcPr>
          <w:p w14:paraId="1B43F82E" w14:textId="77777777" w:rsidR="008A32A7" w:rsidRDefault="008A32A7">
            <w:pPr>
              <w:jc w:val="right"/>
              <w:rPr>
                <w:rFonts w:ascii="Arial" w:hAnsi="Arial"/>
                <w:b/>
              </w:rPr>
            </w:pPr>
            <w:r>
              <w:rPr>
                <w:rFonts w:ascii="Arial" w:hAnsi="Arial"/>
                <w:b/>
              </w:rPr>
              <w:t>Company Name in full</w:t>
            </w:r>
          </w:p>
        </w:tc>
        <w:tc>
          <w:tcPr>
            <w:tcW w:w="5812" w:type="dxa"/>
          </w:tcPr>
          <w:p w14:paraId="1994BF66" w14:textId="77777777" w:rsidR="008A32A7" w:rsidRDefault="00AD415D">
            <w:pPr>
              <w:rPr>
                <w:rFonts w:ascii="Arial" w:hAnsi="Arial"/>
              </w:rPr>
            </w:pPr>
            <w:r>
              <w:rPr>
                <w:rFonts w:ascii="Arial" w:hAnsi="Arial"/>
              </w:rPr>
              <w:t>BISLEY COMMUNITY COMPOSTING SCHEME</w:t>
            </w:r>
          </w:p>
          <w:p w14:paraId="7A7F78DA" w14:textId="77777777" w:rsidR="00AD415D" w:rsidRDefault="00AD415D">
            <w:pPr>
              <w:rPr>
                <w:rFonts w:ascii="Arial" w:hAnsi="Arial"/>
              </w:rPr>
            </w:pPr>
            <w:r>
              <w:rPr>
                <w:rFonts w:ascii="Arial" w:hAnsi="Arial"/>
              </w:rPr>
              <w:t>CIC</w:t>
            </w:r>
          </w:p>
        </w:tc>
      </w:tr>
      <w:tr w:rsidR="008A32A7" w14:paraId="5B904B92" w14:textId="77777777">
        <w:trPr>
          <w:cantSplit/>
          <w:trHeight w:val="429"/>
        </w:trPr>
        <w:tc>
          <w:tcPr>
            <w:tcW w:w="1702" w:type="dxa"/>
            <w:vMerge/>
            <w:tcBorders>
              <w:top w:val="nil"/>
              <w:left w:val="nil"/>
              <w:bottom w:val="nil"/>
              <w:right w:val="nil"/>
            </w:tcBorders>
          </w:tcPr>
          <w:p w14:paraId="14CDC5B4" w14:textId="77777777" w:rsidR="008A32A7" w:rsidRDefault="008A32A7">
            <w:pPr>
              <w:rPr>
                <w:rFonts w:ascii="Arial" w:hAnsi="Arial"/>
              </w:rPr>
            </w:pPr>
          </w:p>
        </w:tc>
        <w:tc>
          <w:tcPr>
            <w:tcW w:w="2693" w:type="dxa"/>
            <w:tcBorders>
              <w:top w:val="nil"/>
              <w:left w:val="nil"/>
              <w:bottom w:val="nil"/>
              <w:right w:val="nil"/>
            </w:tcBorders>
          </w:tcPr>
          <w:p w14:paraId="35263DCB" w14:textId="77777777" w:rsidR="008A32A7" w:rsidRDefault="008A32A7">
            <w:pPr>
              <w:jc w:val="right"/>
              <w:rPr>
                <w:rFonts w:ascii="Arial" w:hAnsi="Arial"/>
                <w:b/>
                <w:sz w:val="12"/>
              </w:rPr>
            </w:pPr>
          </w:p>
          <w:p w14:paraId="171D5F74" w14:textId="77777777" w:rsidR="008A32A7" w:rsidRDefault="008A32A7">
            <w:pPr>
              <w:jc w:val="right"/>
              <w:rPr>
                <w:rFonts w:ascii="Arial" w:hAnsi="Arial"/>
                <w:b/>
              </w:rPr>
            </w:pPr>
            <w:r>
              <w:rPr>
                <w:rFonts w:ascii="Arial" w:hAnsi="Arial"/>
                <w:b/>
              </w:rPr>
              <w:t xml:space="preserve">Company Number </w:t>
            </w:r>
          </w:p>
          <w:p w14:paraId="5CE39C49" w14:textId="77777777" w:rsidR="008A32A7" w:rsidRDefault="008A32A7">
            <w:pPr>
              <w:jc w:val="right"/>
              <w:rPr>
                <w:rFonts w:ascii="Arial" w:hAnsi="Arial"/>
                <w:b/>
                <w:sz w:val="12"/>
              </w:rPr>
            </w:pPr>
          </w:p>
        </w:tc>
        <w:tc>
          <w:tcPr>
            <w:tcW w:w="5812" w:type="dxa"/>
          </w:tcPr>
          <w:p w14:paraId="22EF90BC" w14:textId="77777777" w:rsidR="00A02D93" w:rsidRPr="003576EA" w:rsidRDefault="00AD415D">
            <w:pPr>
              <w:rPr>
                <w:rFonts w:ascii="Arial" w:hAnsi="Arial"/>
              </w:rPr>
            </w:pPr>
            <w:r>
              <w:rPr>
                <w:rFonts w:ascii="Arial" w:hAnsi="Arial"/>
              </w:rPr>
              <w:t>09114883</w:t>
            </w:r>
          </w:p>
        </w:tc>
      </w:tr>
      <w:tr w:rsidR="008A32A7" w14:paraId="3EB4346C" w14:textId="77777777" w:rsidTr="00A14DDB">
        <w:trPr>
          <w:cantSplit/>
          <w:trHeight w:val="472"/>
        </w:trPr>
        <w:tc>
          <w:tcPr>
            <w:tcW w:w="1702" w:type="dxa"/>
            <w:vMerge/>
            <w:tcBorders>
              <w:top w:val="nil"/>
              <w:left w:val="nil"/>
              <w:bottom w:val="nil"/>
              <w:right w:val="nil"/>
            </w:tcBorders>
          </w:tcPr>
          <w:p w14:paraId="49B0009F" w14:textId="77777777" w:rsidR="008A32A7" w:rsidRDefault="008A32A7">
            <w:pPr>
              <w:rPr>
                <w:rFonts w:ascii="Arial" w:hAnsi="Arial"/>
              </w:rPr>
            </w:pPr>
          </w:p>
        </w:tc>
        <w:tc>
          <w:tcPr>
            <w:tcW w:w="2693" w:type="dxa"/>
            <w:tcBorders>
              <w:top w:val="nil"/>
              <w:left w:val="nil"/>
              <w:bottom w:val="nil"/>
              <w:right w:val="nil"/>
            </w:tcBorders>
          </w:tcPr>
          <w:p w14:paraId="0014B2C6" w14:textId="77777777" w:rsidR="008A32A7" w:rsidRDefault="008A32A7">
            <w:pPr>
              <w:jc w:val="right"/>
              <w:rPr>
                <w:rFonts w:ascii="Arial" w:hAnsi="Arial"/>
                <w:b/>
                <w:sz w:val="12"/>
              </w:rPr>
            </w:pPr>
          </w:p>
          <w:p w14:paraId="351B15B2" w14:textId="77777777" w:rsidR="008A32A7" w:rsidRDefault="008A32A7">
            <w:pPr>
              <w:jc w:val="right"/>
              <w:rPr>
                <w:rFonts w:ascii="Arial" w:hAnsi="Arial"/>
                <w:b/>
              </w:rPr>
            </w:pPr>
            <w:r>
              <w:rPr>
                <w:rFonts w:ascii="Arial" w:hAnsi="Arial"/>
                <w:b/>
              </w:rPr>
              <w:t>Year Ending</w:t>
            </w:r>
          </w:p>
        </w:tc>
        <w:tc>
          <w:tcPr>
            <w:tcW w:w="5812" w:type="dxa"/>
          </w:tcPr>
          <w:p w14:paraId="6B1C173E" w14:textId="77777777" w:rsidR="008A32A7" w:rsidRDefault="008A32A7">
            <w:pPr>
              <w:rPr>
                <w:rFonts w:ascii="Arial" w:hAnsi="Arial"/>
              </w:rPr>
            </w:pPr>
          </w:p>
          <w:p w14:paraId="2FB49B3D" w14:textId="45636DBA" w:rsidR="00A02D93" w:rsidRDefault="00AD415D">
            <w:pPr>
              <w:rPr>
                <w:rFonts w:ascii="Arial" w:hAnsi="Arial"/>
              </w:rPr>
            </w:pPr>
            <w:r>
              <w:rPr>
                <w:rFonts w:ascii="Arial" w:hAnsi="Arial"/>
              </w:rPr>
              <w:t>30 JUNE 20</w:t>
            </w:r>
            <w:r w:rsidR="00B6597B">
              <w:rPr>
                <w:rFonts w:ascii="Arial" w:hAnsi="Arial"/>
              </w:rPr>
              <w:t>2</w:t>
            </w:r>
            <w:r w:rsidR="00874E11">
              <w:rPr>
                <w:rFonts w:ascii="Arial" w:hAnsi="Arial"/>
              </w:rPr>
              <w:t>5</w:t>
            </w:r>
          </w:p>
        </w:tc>
      </w:tr>
      <w:tr w:rsidR="008A32A7" w14:paraId="7E6E3AAA" w14:textId="77777777">
        <w:trPr>
          <w:cantSplit/>
          <w:trHeight w:val="90"/>
        </w:trPr>
        <w:tc>
          <w:tcPr>
            <w:tcW w:w="1702" w:type="dxa"/>
            <w:vMerge/>
            <w:tcBorders>
              <w:top w:val="nil"/>
              <w:left w:val="nil"/>
              <w:bottom w:val="nil"/>
              <w:right w:val="nil"/>
            </w:tcBorders>
          </w:tcPr>
          <w:p w14:paraId="224BF518" w14:textId="77777777" w:rsidR="008A32A7" w:rsidRDefault="008A32A7">
            <w:pPr>
              <w:rPr>
                <w:rFonts w:ascii="Arial" w:hAnsi="Arial"/>
                <w:sz w:val="8"/>
              </w:rPr>
            </w:pPr>
          </w:p>
        </w:tc>
        <w:tc>
          <w:tcPr>
            <w:tcW w:w="2693" w:type="dxa"/>
            <w:tcBorders>
              <w:top w:val="nil"/>
              <w:left w:val="nil"/>
              <w:bottom w:val="nil"/>
              <w:right w:val="nil"/>
            </w:tcBorders>
          </w:tcPr>
          <w:p w14:paraId="570655BC" w14:textId="77777777" w:rsidR="008A32A7" w:rsidRDefault="008A32A7">
            <w:pPr>
              <w:pStyle w:val="Header"/>
              <w:tabs>
                <w:tab w:val="clear" w:pos="4153"/>
                <w:tab w:val="clear" w:pos="8306"/>
              </w:tabs>
              <w:rPr>
                <w:rFonts w:ascii="Arial" w:hAnsi="Arial"/>
              </w:rPr>
            </w:pPr>
          </w:p>
        </w:tc>
        <w:tc>
          <w:tcPr>
            <w:tcW w:w="5812" w:type="dxa"/>
            <w:tcBorders>
              <w:top w:val="nil"/>
              <w:left w:val="nil"/>
              <w:bottom w:val="nil"/>
              <w:right w:val="nil"/>
            </w:tcBorders>
          </w:tcPr>
          <w:p w14:paraId="2913FA18" w14:textId="77777777" w:rsidR="008A32A7" w:rsidRDefault="008A32A7">
            <w:pPr>
              <w:rPr>
                <w:rFonts w:ascii="Arial" w:hAnsi="Arial"/>
              </w:rPr>
            </w:pPr>
          </w:p>
        </w:tc>
      </w:tr>
      <w:tr w:rsidR="008A32A7" w14:paraId="39A1B3FE" w14:textId="77777777">
        <w:trPr>
          <w:cantSplit/>
          <w:trHeight w:val="964"/>
        </w:trPr>
        <w:tc>
          <w:tcPr>
            <w:tcW w:w="10207" w:type="dxa"/>
            <w:gridSpan w:val="3"/>
            <w:tcBorders>
              <w:top w:val="nil"/>
              <w:left w:val="nil"/>
              <w:right w:val="nil"/>
            </w:tcBorders>
          </w:tcPr>
          <w:p w14:paraId="65CD84B1" w14:textId="77777777" w:rsidR="00154EFD" w:rsidRDefault="00154EFD" w:rsidP="00154EFD">
            <w:pPr>
              <w:pStyle w:val="Heading3"/>
              <w:rPr>
                <w:rFonts w:ascii="Arial" w:hAnsi="Arial"/>
                <w:color w:val="FF0000"/>
              </w:rPr>
            </w:pPr>
            <w:r w:rsidRPr="00154EFD">
              <w:rPr>
                <w:rFonts w:ascii="Arial" w:hAnsi="Arial"/>
                <w:color w:val="FF0000"/>
              </w:rPr>
              <w:t>Please ensure the company name is consistent with the company name entered on the accounts.</w:t>
            </w:r>
          </w:p>
          <w:p w14:paraId="18685ABC" w14:textId="77777777" w:rsidR="00154EFD" w:rsidRPr="00154EFD" w:rsidRDefault="00154EFD" w:rsidP="00154EFD"/>
          <w:p w14:paraId="766DAF5E" w14:textId="77777777" w:rsidR="008A32A7" w:rsidRDefault="008A32A7">
            <w:pPr>
              <w:pStyle w:val="Heading3"/>
              <w:rPr>
                <w:rFonts w:ascii="Arial" w:hAnsi="Arial"/>
                <w:b w:val="0"/>
              </w:rPr>
            </w:pPr>
            <w:r w:rsidRPr="00486491">
              <w:rPr>
                <w:rFonts w:ascii="Arial" w:hAnsi="Arial"/>
                <w:b w:val="0"/>
              </w:rPr>
              <w:t>This template illustrates what the Regulator of Community Interest Companies considers to be best practice for completing a simplified community interest company report.  All such reports must be delivered in accordance with section 34 of the Companies (Audit, Investigations and Community Enterprise) Act 2004 and contain the information required by Part 7 of the Community Interest Company Regulations 2005.  Fo</w:t>
            </w:r>
            <w:r w:rsidR="00486491">
              <w:rPr>
                <w:rFonts w:ascii="Arial" w:hAnsi="Arial"/>
                <w:b w:val="0"/>
              </w:rPr>
              <w:t>r further guidance see chapter 8</w:t>
            </w:r>
            <w:r w:rsidRPr="00486491">
              <w:rPr>
                <w:rFonts w:ascii="Arial" w:hAnsi="Arial"/>
                <w:b w:val="0"/>
              </w:rPr>
              <w:t xml:space="preserve"> of the Regulator’s guidance notes and the alternate example provided for a more complex company with more detailed notes.</w:t>
            </w:r>
          </w:p>
          <w:p w14:paraId="68ED9784" w14:textId="77777777" w:rsidR="0061694E" w:rsidRDefault="0061694E" w:rsidP="0061694E"/>
          <w:p w14:paraId="7DDA9238" w14:textId="77777777" w:rsidR="0061694E" w:rsidRPr="00154EFD" w:rsidRDefault="0061694E" w:rsidP="0061694E">
            <w:pPr>
              <w:rPr>
                <w:rFonts w:ascii="Arial" w:hAnsi="Arial"/>
                <w:b/>
                <w:color w:val="FF0000"/>
                <w:sz w:val="28"/>
                <w:szCs w:val="28"/>
              </w:rPr>
            </w:pPr>
            <w:r w:rsidRPr="0061694E">
              <w:rPr>
                <w:rFonts w:ascii="Arial" w:hAnsi="Arial"/>
                <w:b/>
                <w:color w:val="FF0000"/>
                <w:sz w:val="28"/>
                <w:szCs w:val="28"/>
              </w:rPr>
              <w:t xml:space="preserve">(N.B. </w:t>
            </w:r>
            <w:r>
              <w:rPr>
                <w:rFonts w:ascii="Arial" w:hAnsi="Arial"/>
                <w:b/>
                <w:color w:val="FF0000"/>
                <w:sz w:val="28"/>
                <w:szCs w:val="28"/>
              </w:rPr>
              <w:t xml:space="preserve">A Filing Fee of £15 is payable on this document. </w:t>
            </w:r>
            <w:r w:rsidRPr="0061694E">
              <w:rPr>
                <w:rFonts w:ascii="Arial" w:hAnsi="Arial"/>
                <w:b/>
                <w:color w:val="FF0000"/>
                <w:sz w:val="28"/>
                <w:szCs w:val="28"/>
              </w:rPr>
              <w:t>Please enclose a cheque</w:t>
            </w:r>
            <w:r>
              <w:rPr>
                <w:rFonts w:ascii="Arial" w:hAnsi="Arial"/>
                <w:b/>
                <w:color w:val="FF0000"/>
                <w:sz w:val="28"/>
                <w:szCs w:val="28"/>
              </w:rPr>
              <w:t xml:space="preserve"> or postal order </w:t>
            </w:r>
            <w:r w:rsidRPr="0061694E">
              <w:rPr>
                <w:rFonts w:ascii="Arial" w:hAnsi="Arial"/>
                <w:b/>
                <w:color w:val="FF0000"/>
                <w:sz w:val="28"/>
                <w:szCs w:val="28"/>
              </w:rPr>
              <w:t>payable to Companies House)</w:t>
            </w:r>
          </w:p>
          <w:p w14:paraId="4528646E" w14:textId="77777777" w:rsidR="008A32A7" w:rsidRDefault="008A32A7">
            <w:pPr>
              <w:rPr>
                <w:sz w:val="16"/>
              </w:rPr>
            </w:pPr>
          </w:p>
        </w:tc>
      </w:tr>
      <w:tr w:rsidR="008A32A7" w14:paraId="271F561A" w14:textId="77777777" w:rsidTr="00FB6386">
        <w:trPr>
          <w:cantSplit/>
          <w:trHeight w:val="2120"/>
        </w:trPr>
        <w:tc>
          <w:tcPr>
            <w:tcW w:w="10207" w:type="dxa"/>
            <w:gridSpan w:val="3"/>
          </w:tcPr>
          <w:p w14:paraId="0B82DD8F" w14:textId="77777777" w:rsidR="008A32A7" w:rsidRPr="008D0E5E" w:rsidRDefault="00486491" w:rsidP="00FB6386">
            <w:pPr>
              <w:pStyle w:val="Heading5"/>
              <w:jc w:val="left"/>
              <w:rPr>
                <w:sz w:val="24"/>
                <w:szCs w:val="24"/>
              </w:rPr>
            </w:pPr>
            <w:r w:rsidRPr="008D0E5E">
              <w:rPr>
                <w:sz w:val="24"/>
                <w:szCs w:val="24"/>
              </w:rPr>
              <w:t xml:space="preserve">PART 1 - </w:t>
            </w:r>
            <w:r w:rsidR="008A32A7" w:rsidRPr="008D0E5E">
              <w:rPr>
                <w:sz w:val="24"/>
                <w:szCs w:val="24"/>
              </w:rPr>
              <w:t>GENERAL DESCRIPTION OF THE COMPANY’S ACTIVITIES</w:t>
            </w:r>
            <w:r w:rsidR="006172F5">
              <w:rPr>
                <w:sz w:val="24"/>
                <w:szCs w:val="24"/>
              </w:rPr>
              <w:t xml:space="preserve"> AND IMPACT</w:t>
            </w:r>
          </w:p>
          <w:p w14:paraId="367A78F6" w14:textId="77777777" w:rsidR="00FB6386" w:rsidRDefault="008A32A7" w:rsidP="00FB6386">
            <w:pPr>
              <w:rPr>
                <w:rFonts w:ascii="Arial" w:hAnsi="Arial"/>
              </w:rPr>
            </w:pPr>
            <w:r w:rsidRPr="00486491">
              <w:rPr>
                <w:rFonts w:ascii="Arial" w:hAnsi="Arial"/>
              </w:rPr>
              <w:t xml:space="preserve">In the space provided below, please insert a general account of the company’s activities in the financial year to which the report relates, including a description of how they have benefited the community.  </w:t>
            </w:r>
          </w:p>
          <w:p w14:paraId="137F502F" w14:textId="77777777" w:rsidR="00FB6386" w:rsidRDefault="00FB6386" w:rsidP="00FB6386">
            <w:pPr>
              <w:rPr>
                <w:rFonts w:ascii="Arial" w:hAnsi="Arial"/>
              </w:rPr>
            </w:pPr>
          </w:p>
          <w:p w14:paraId="1633D43F" w14:textId="77777777" w:rsidR="00FB6386" w:rsidRPr="00FB6386" w:rsidRDefault="00AD415D" w:rsidP="00FB6386">
            <w:pPr>
              <w:rPr>
                <w:rFonts w:ascii="Arial" w:hAnsi="Arial"/>
              </w:rPr>
            </w:pPr>
            <w:r>
              <w:rPr>
                <w:rFonts w:ascii="Arial" w:hAnsi="Arial"/>
                <w:i/>
              </w:rPr>
              <w:t>A social audit report covering these points is attached</w:t>
            </w:r>
          </w:p>
          <w:p w14:paraId="5D623F10" w14:textId="77777777" w:rsidR="008A32A7" w:rsidRPr="00FB6386" w:rsidRDefault="008A32A7" w:rsidP="00FB6386">
            <w:pPr>
              <w:rPr>
                <w:rFonts w:ascii="Arial" w:hAnsi="Arial"/>
              </w:rPr>
            </w:pPr>
          </w:p>
          <w:p w14:paraId="1D1A4246" w14:textId="77777777" w:rsidR="008A32A7" w:rsidRPr="00FB6386" w:rsidRDefault="008A32A7" w:rsidP="00FB6386">
            <w:pPr>
              <w:rPr>
                <w:rFonts w:ascii="Arial" w:hAnsi="Arial"/>
              </w:rPr>
            </w:pPr>
          </w:p>
          <w:p w14:paraId="136D3BC4" w14:textId="77777777" w:rsidR="008A32A7" w:rsidRPr="00FB6386" w:rsidRDefault="008A32A7" w:rsidP="00FB6386">
            <w:pPr>
              <w:rPr>
                <w:rFonts w:ascii="Arial" w:hAnsi="Arial"/>
              </w:rPr>
            </w:pPr>
          </w:p>
          <w:p w14:paraId="609A9ADA" w14:textId="77777777" w:rsidR="008A32A7" w:rsidRPr="00FB6386" w:rsidRDefault="008A32A7" w:rsidP="00FB6386"/>
          <w:p w14:paraId="2633966E" w14:textId="77777777" w:rsidR="008A32A7" w:rsidRPr="00FB6386" w:rsidRDefault="008A32A7" w:rsidP="00FB6386"/>
          <w:p w14:paraId="241ECFC2" w14:textId="77777777" w:rsidR="008A32A7" w:rsidRPr="00FB6386" w:rsidRDefault="008A32A7" w:rsidP="00FB6386"/>
          <w:p w14:paraId="4D14F821" w14:textId="77777777" w:rsidR="008A32A7" w:rsidRPr="00FB6386" w:rsidRDefault="008A32A7" w:rsidP="00FB6386"/>
          <w:p w14:paraId="387FDBBC" w14:textId="77777777" w:rsidR="008A32A7" w:rsidRPr="00FB6386" w:rsidRDefault="008A32A7" w:rsidP="00FB6386"/>
          <w:p w14:paraId="1C1D9BA8" w14:textId="77777777" w:rsidR="008A32A7" w:rsidRPr="00FB6386" w:rsidRDefault="008A32A7" w:rsidP="00FB6386"/>
          <w:p w14:paraId="36E94623" w14:textId="77777777" w:rsidR="008A32A7" w:rsidRPr="00FB6386" w:rsidRDefault="008A32A7" w:rsidP="00FB6386"/>
          <w:p w14:paraId="2E3478D8" w14:textId="77777777" w:rsidR="008A32A7" w:rsidRPr="00FB6386" w:rsidRDefault="008A32A7" w:rsidP="00FB6386">
            <w:pPr>
              <w:rPr>
                <w:rFonts w:ascii="Arial" w:hAnsi="Arial"/>
              </w:rPr>
            </w:pPr>
          </w:p>
          <w:p w14:paraId="2E0CBEED" w14:textId="77777777" w:rsidR="008A32A7" w:rsidRDefault="008A32A7" w:rsidP="00FB6386">
            <w:pPr>
              <w:rPr>
                <w:rFonts w:ascii="Arial" w:hAnsi="Arial"/>
                <w:i/>
              </w:rPr>
            </w:pPr>
          </w:p>
          <w:p w14:paraId="3A055660" w14:textId="77777777" w:rsidR="008A32A7" w:rsidRDefault="008A32A7" w:rsidP="00FB6386">
            <w:pPr>
              <w:rPr>
                <w:rFonts w:ascii="Arial" w:hAnsi="Arial"/>
                <w:i/>
              </w:rPr>
            </w:pPr>
          </w:p>
          <w:p w14:paraId="79CF7744" w14:textId="77777777" w:rsidR="008A32A7" w:rsidRDefault="008A32A7" w:rsidP="00FB6386">
            <w:pPr>
              <w:rPr>
                <w:rFonts w:ascii="Arial" w:hAnsi="Arial"/>
                <w:i/>
              </w:rPr>
            </w:pPr>
            <w:r>
              <w:rPr>
                <w:rFonts w:ascii="Arial" w:hAnsi="Arial"/>
                <w:i/>
              </w:rPr>
              <w:t>(If applicable, please just state “A social audit report covering these points is attached”).</w:t>
            </w:r>
          </w:p>
        </w:tc>
      </w:tr>
    </w:tbl>
    <w:p w14:paraId="7836FA95" w14:textId="77777777" w:rsidR="008A32A7" w:rsidRDefault="008A32A7">
      <w:pPr>
        <w:jc w:val="right"/>
        <w:rPr>
          <w:i/>
          <w:sz w:val="22"/>
        </w:rPr>
      </w:pPr>
      <w:r>
        <w:rPr>
          <w:rFonts w:ascii="Arial" w:hAnsi="Arial"/>
          <w:i/>
          <w:sz w:val="22"/>
        </w:rPr>
        <w:t>(</w:t>
      </w:r>
      <w:r>
        <w:rPr>
          <w:rFonts w:ascii="Arial" w:hAnsi="Arial"/>
          <w:b/>
          <w:i/>
          <w:sz w:val="22"/>
        </w:rPr>
        <w:t>Please continue on separate continuation sheet if necessary</w:t>
      </w:r>
      <w:r>
        <w:rPr>
          <w:rFonts w:ascii="Arial" w:hAnsi="Arial"/>
          <w:i/>
          <w:sz w:val="22"/>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A32A7" w14:paraId="1E4AA848" w14:textId="77777777">
        <w:trPr>
          <w:cantSplit/>
          <w:trHeight w:val="2402"/>
        </w:trPr>
        <w:tc>
          <w:tcPr>
            <w:tcW w:w="10207" w:type="dxa"/>
          </w:tcPr>
          <w:p w14:paraId="70382FD8" w14:textId="77777777" w:rsidR="008A32A7" w:rsidRPr="001D1E85" w:rsidRDefault="00C52BA8" w:rsidP="001D1E85">
            <w:pPr>
              <w:pStyle w:val="Heading5"/>
              <w:jc w:val="left"/>
              <w:rPr>
                <w:b w:val="0"/>
                <w:sz w:val="24"/>
                <w:szCs w:val="24"/>
              </w:rPr>
            </w:pPr>
            <w:r w:rsidRPr="001D1E85">
              <w:rPr>
                <w:sz w:val="24"/>
                <w:szCs w:val="24"/>
              </w:rPr>
              <w:lastRenderedPageBreak/>
              <w:t xml:space="preserve">PART 2 – </w:t>
            </w:r>
            <w:r w:rsidR="008A32A7" w:rsidRPr="001D1E85">
              <w:rPr>
                <w:sz w:val="24"/>
                <w:szCs w:val="24"/>
              </w:rPr>
              <w:t>CONSULTATION WITH STAKEHOLDERS</w:t>
            </w:r>
            <w:r w:rsidR="008A32A7" w:rsidRPr="001D1E85">
              <w:rPr>
                <w:b w:val="0"/>
                <w:sz w:val="24"/>
                <w:szCs w:val="24"/>
              </w:rPr>
              <w:t xml:space="preserve"> </w:t>
            </w:r>
            <w:r w:rsidR="001D1E85" w:rsidRPr="001D1E85">
              <w:rPr>
                <w:b w:val="0"/>
                <w:sz w:val="24"/>
                <w:szCs w:val="24"/>
              </w:rPr>
              <w:t>–</w:t>
            </w:r>
            <w:r w:rsidR="008D0E5E" w:rsidRPr="008D0E5E">
              <w:rPr>
                <w:sz w:val="24"/>
                <w:szCs w:val="24"/>
              </w:rPr>
              <w:t xml:space="preserve"> </w:t>
            </w:r>
            <w:r w:rsidR="008A32A7" w:rsidRPr="001D1E85">
              <w:rPr>
                <w:b w:val="0"/>
                <w:sz w:val="24"/>
                <w:szCs w:val="24"/>
              </w:rPr>
              <w:t>Please indicate who the company’s stakeholders are; how the stakeholders have been consulted and what action, if any, has the company taken in response to feedback from its consultations?</w:t>
            </w:r>
            <w:r w:rsidR="008A32A7" w:rsidRPr="001D1E85">
              <w:rPr>
                <w:b w:val="0"/>
                <w:sz w:val="24"/>
                <w:szCs w:val="24"/>
                <w:u w:val="single"/>
              </w:rPr>
              <w:t xml:space="preserve"> If there has been no consultation, this should be made clear.</w:t>
            </w:r>
          </w:p>
          <w:p w14:paraId="36906C47" w14:textId="77777777" w:rsidR="008A32A7" w:rsidRDefault="008A32A7"/>
          <w:p w14:paraId="5D96AE8B" w14:textId="77777777" w:rsidR="00963B85" w:rsidRPr="00245B98" w:rsidRDefault="00AD415D">
            <w:pPr>
              <w:pStyle w:val="Header"/>
              <w:tabs>
                <w:tab w:val="clear" w:pos="4153"/>
                <w:tab w:val="clear" w:pos="8306"/>
              </w:tabs>
              <w:rPr>
                <w:rFonts w:ascii="Arial" w:hAnsi="Arial" w:cs="Arial"/>
              </w:rPr>
            </w:pPr>
            <w:r>
              <w:rPr>
                <w:rFonts w:ascii="Arial" w:hAnsi="Arial"/>
                <w:i/>
              </w:rPr>
              <w:t>A social audit report covering these points is attached</w:t>
            </w:r>
          </w:p>
          <w:p w14:paraId="78B2E0A9" w14:textId="77777777" w:rsidR="00771090" w:rsidRPr="00245B98" w:rsidRDefault="00771090">
            <w:pPr>
              <w:pStyle w:val="Header"/>
              <w:tabs>
                <w:tab w:val="clear" w:pos="4153"/>
                <w:tab w:val="clear" w:pos="8306"/>
              </w:tabs>
              <w:rPr>
                <w:rFonts w:ascii="Arial" w:hAnsi="Arial" w:cs="Arial"/>
              </w:rPr>
            </w:pPr>
          </w:p>
          <w:p w14:paraId="0161AF41" w14:textId="77777777" w:rsidR="00771090" w:rsidRPr="00245B98" w:rsidRDefault="00771090">
            <w:pPr>
              <w:pStyle w:val="Header"/>
              <w:tabs>
                <w:tab w:val="clear" w:pos="4153"/>
                <w:tab w:val="clear" w:pos="8306"/>
              </w:tabs>
              <w:rPr>
                <w:rFonts w:ascii="Arial" w:hAnsi="Arial" w:cs="Arial"/>
              </w:rPr>
            </w:pPr>
          </w:p>
          <w:p w14:paraId="1B8D0DD5" w14:textId="77777777" w:rsidR="00771090" w:rsidRPr="00245B98" w:rsidRDefault="00771090">
            <w:pPr>
              <w:pStyle w:val="Header"/>
              <w:tabs>
                <w:tab w:val="clear" w:pos="4153"/>
                <w:tab w:val="clear" w:pos="8306"/>
              </w:tabs>
              <w:rPr>
                <w:rFonts w:ascii="Arial" w:hAnsi="Arial" w:cs="Arial"/>
              </w:rPr>
            </w:pPr>
          </w:p>
          <w:p w14:paraId="0D586738" w14:textId="77777777" w:rsidR="00771090" w:rsidRPr="00245B98" w:rsidRDefault="00771090">
            <w:pPr>
              <w:pStyle w:val="Header"/>
              <w:tabs>
                <w:tab w:val="clear" w:pos="4153"/>
                <w:tab w:val="clear" w:pos="8306"/>
              </w:tabs>
              <w:rPr>
                <w:rFonts w:ascii="Arial" w:hAnsi="Arial" w:cs="Arial"/>
              </w:rPr>
            </w:pPr>
          </w:p>
          <w:p w14:paraId="137C8F39" w14:textId="77777777" w:rsidR="00771090" w:rsidRPr="00245B98" w:rsidRDefault="00771090">
            <w:pPr>
              <w:pStyle w:val="Header"/>
              <w:tabs>
                <w:tab w:val="clear" w:pos="4153"/>
                <w:tab w:val="clear" w:pos="8306"/>
              </w:tabs>
              <w:rPr>
                <w:rFonts w:ascii="Arial" w:hAnsi="Arial" w:cs="Arial"/>
              </w:rPr>
            </w:pPr>
          </w:p>
          <w:p w14:paraId="2C8F3E8F" w14:textId="77777777" w:rsidR="00771090" w:rsidRPr="00245B98" w:rsidRDefault="00771090">
            <w:pPr>
              <w:pStyle w:val="Header"/>
              <w:tabs>
                <w:tab w:val="clear" w:pos="4153"/>
                <w:tab w:val="clear" w:pos="8306"/>
              </w:tabs>
              <w:rPr>
                <w:rFonts w:ascii="Arial" w:hAnsi="Arial" w:cs="Arial"/>
              </w:rPr>
            </w:pPr>
          </w:p>
          <w:p w14:paraId="0E5FC2AA" w14:textId="77777777" w:rsidR="00771090" w:rsidRPr="00245B98" w:rsidRDefault="00771090">
            <w:pPr>
              <w:pStyle w:val="Header"/>
              <w:tabs>
                <w:tab w:val="clear" w:pos="4153"/>
                <w:tab w:val="clear" w:pos="8306"/>
              </w:tabs>
              <w:rPr>
                <w:rFonts w:ascii="Arial" w:hAnsi="Arial" w:cs="Arial"/>
              </w:rPr>
            </w:pPr>
          </w:p>
          <w:p w14:paraId="0ABBB343" w14:textId="77777777" w:rsidR="00771090" w:rsidRPr="00245B98" w:rsidRDefault="00771090">
            <w:pPr>
              <w:pStyle w:val="Header"/>
              <w:tabs>
                <w:tab w:val="clear" w:pos="4153"/>
                <w:tab w:val="clear" w:pos="8306"/>
              </w:tabs>
              <w:rPr>
                <w:rFonts w:ascii="Arial" w:hAnsi="Arial" w:cs="Arial"/>
              </w:rPr>
            </w:pPr>
          </w:p>
          <w:p w14:paraId="5DD8D5B6" w14:textId="77777777" w:rsidR="00771090" w:rsidRDefault="00771090">
            <w:pPr>
              <w:pStyle w:val="Header"/>
              <w:tabs>
                <w:tab w:val="clear" w:pos="4153"/>
                <w:tab w:val="clear" w:pos="8306"/>
              </w:tabs>
            </w:pPr>
          </w:p>
          <w:p w14:paraId="628B8A6F" w14:textId="77777777" w:rsidR="008A32A7" w:rsidRDefault="008A32A7">
            <w:r>
              <w:rPr>
                <w:rFonts w:ascii="Arial" w:hAnsi="Arial"/>
                <w:i/>
              </w:rPr>
              <w:t>(If applicable, please just state “A social audit report covering these points is attached”).</w:t>
            </w:r>
          </w:p>
        </w:tc>
      </w:tr>
      <w:tr w:rsidR="008A32A7" w14:paraId="74AD535C" w14:textId="77777777">
        <w:trPr>
          <w:cantSplit/>
          <w:trHeight w:val="2088"/>
        </w:trPr>
        <w:tc>
          <w:tcPr>
            <w:tcW w:w="10207" w:type="dxa"/>
          </w:tcPr>
          <w:p w14:paraId="31269179" w14:textId="77777777" w:rsidR="00212380" w:rsidRPr="008B46D5" w:rsidRDefault="008A32A7" w:rsidP="00212380">
            <w:pPr>
              <w:pStyle w:val="Header"/>
              <w:tabs>
                <w:tab w:val="clear" w:pos="4153"/>
                <w:tab w:val="clear" w:pos="8306"/>
              </w:tabs>
              <w:rPr>
                <w:rFonts w:ascii="Arial" w:hAnsi="Arial" w:cs="Arial"/>
                <w:b/>
              </w:rPr>
            </w:pPr>
            <w:r w:rsidRPr="008B46D5">
              <w:rPr>
                <w:rFonts w:ascii="Arial" w:hAnsi="Arial" w:cs="Arial"/>
                <w:b/>
              </w:rPr>
              <w:t>PART 3 – DIRECTORS’ REMUNERATION</w:t>
            </w:r>
            <w:r w:rsidR="00C52BA8">
              <w:rPr>
                <w:rFonts w:ascii="Arial" w:hAnsi="Arial" w:cs="Arial"/>
                <w:b/>
              </w:rPr>
              <w:t xml:space="preserve"> </w:t>
            </w:r>
            <w:r w:rsidR="00C52BA8" w:rsidRPr="00C52BA8">
              <w:rPr>
                <w:rFonts w:ascii="Arial" w:hAnsi="Arial"/>
              </w:rPr>
              <w:t>–</w:t>
            </w:r>
            <w:r w:rsidR="00771090">
              <w:rPr>
                <w:rFonts w:ascii="Arial" w:hAnsi="Arial" w:cs="Arial"/>
              </w:rPr>
              <w:t xml:space="preserve"> </w:t>
            </w:r>
            <w:r w:rsidR="00212380" w:rsidRPr="008B46D5">
              <w:rPr>
                <w:rFonts w:ascii="Arial" w:hAnsi="Arial" w:cs="Arial"/>
              </w:rPr>
              <w:t>if you have provided full details in your accounts you need not reproduce it here.  Please</w:t>
            </w:r>
            <w:r w:rsidR="00212380">
              <w:rPr>
                <w:rFonts w:ascii="Arial" w:hAnsi="Arial" w:cs="Arial"/>
              </w:rPr>
              <w:t xml:space="preserve"> clearly identify the information within the accounts and</w:t>
            </w:r>
            <w:r w:rsidR="00212380" w:rsidRPr="008B46D5">
              <w:rPr>
                <w:rFonts w:ascii="Arial" w:hAnsi="Arial" w:cs="Arial"/>
              </w:rPr>
              <w:t xml:space="preserve"> confirm that, “There were no other transactions or arrangements in connection with the remuneration of directors, or compensation for director’s loss of office, which require to be disclosed” (See example with full notes).</w:t>
            </w:r>
            <w:r w:rsidR="00212380">
              <w:rPr>
                <w:rFonts w:ascii="Arial" w:hAnsi="Arial" w:cs="Arial"/>
              </w:rPr>
              <w:t xml:space="preserve"> </w:t>
            </w:r>
            <w:r w:rsidR="00212380" w:rsidRPr="004B4FAF">
              <w:rPr>
                <w:rFonts w:ascii="Arial" w:hAnsi="Arial" w:cs="Arial"/>
                <w:u w:val="single"/>
              </w:rPr>
              <w:t>If no remuneration was received you</w:t>
            </w:r>
            <w:r w:rsidR="00212380">
              <w:rPr>
                <w:rFonts w:ascii="Arial" w:hAnsi="Arial" w:cs="Arial"/>
                <w:u w:val="single"/>
              </w:rPr>
              <w:t xml:space="preserve"> </w:t>
            </w:r>
            <w:r w:rsidR="00212380" w:rsidRPr="004B4FAF">
              <w:rPr>
                <w:rFonts w:ascii="Arial" w:hAnsi="Arial" w:cs="Arial"/>
                <w:u w:val="single"/>
              </w:rPr>
              <w:t>must state that “no remuneration was received” below.</w:t>
            </w:r>
          </w:p>
          <w:p w14:paraId="2FA79517" w14:textId="77777777" w:rsidR="008A32A7" w:rsidRPr="00FB6386" w:rsidRDefault="008A32A7">
            <w:pPr>
              <w:pStyle w:val="BodyText"/>
              <w:rPr>
                <w:i w:val="0"/>
              </w:rPr>
            </w:pPr>
          </w:p>
          <w:p w14:paraId="4B0F6DCB" w14:textId="77777777" w:rsidR="00771090" w:rsidRPr="00FB6386" w:rsidRDefault="00AD415D">
            <w:pPr>
              <w:pStyle w:val="BodyText"/>
              <w:rPr>
                <w:i w:val="0"/>
              </w:rPr>
            </w:pPr>
            <w:r>
              <w:rPr>
                <w:i w:val="0"/>
              </w:rPr>
              <w:t>No remuneration was received</w:t>
            </w:r>
          </w:p>
          <w:p w14:paraId="29F3E7CE" w14:textId="77777777" w:rsidR="006259C6" w:rsidRPr="00FB6386" w:rsidRDefault="006259C6">
            <w:pPr>
              <w:pStyle w:val="BodyText"/>
              <w:rPr>
                <w:i w:val="0"/>
              </w:rPr>
            </w:pPr>
          </w:p>
          <w:p w14:paraId="0D108243" w14:textId="77777777" w:rsidR="00771090" w:rsidRPr="00FB6386" w:rsidRDefault="00771090">
            <w:pPr>
              <w:pStyle w:val="BodyText"/>
              <w:rPr>
                <w:i w:val="0"/>
              </w:rPr>
            </w:pPr>
          </w:p>
          <w:p w14:paraId="4D61EF33" w14:textId="77777777" w:rsidR="00771090" w:rsidRPr="00FB6386" w:rsidRDefault="00771090">
            <w:pPr>
              <w:pStyle w:val="BodyText"/>
              <w:rPr>
                <w:i w:val="0"/>
              </w:rPr>
            </w:pPr>
          </w:p>
          <w:p w14:paraId="41224D78" w14:textId="77777777" w:rsidR="008A32A7" w:rsidRDefault="008A32A7">
            <w:pPr>
              <w:pStyle w:val="BodyText"/>
              <w:rPr>
                <w:b/>
                <w:i w:val="0"/>
              </w:rPr>
            </w:pPr>
          </w:p>
          <w:p w14:paraId="5C02DB8B" w14:textId="77777777" w:rsidR="008A32A7" w:rsidRDefault="008A32A7">
            <w:pPr>
              <w:pStyle w:val="Header"/>
              <w:tabs>
                <w:tab w:val="clear" w:pos="4153"/>
                <w:tab w:val="clear" w:pos="8306"/>
              </w:tabs>
              <w:rPr>
                <w:rFonts w:ascii="Arial" w:hAnsi="Arial"/>
              </w:rPr>
            </w:pPr>
          </w:p>
        </w:tc>
      </w:tr>
      <w:tr w:rsidR="008A32A7" w14:paraId="0B663303" w14:textId="77777777">
        <w:trPr>
          <w:cantSplit/>
          <w:trHeight w:val="1369"/>
        </w:trPr>
        <w:tc>
          <w:tcPr>
            <w:tcW w:w="10207" w:type="dxa"/>
          </w:tcPr>
          <w:p w14:paraId="3863F7E5" w14:textId="77777777" w:rsidR="00771090" w:rsidRPr="00771090" w:rsidRDefault="008A32A7" w:rsidP="00771090">
            <w:pPr>
              <w:pStyle w:val="Header"/>
              <w:tabs>
                <w:tab w:val="clear" w:pos="4153"/>
                <w:tab w:val="clear" w:pos="8306"/>
              </w:tabs>
              <w:rPr>
                <w:rFonts w:ascii="Arial" w:hAnsi="Arial" w:cs="Arial"/>
                <w:b/>
                <w:szCs w:val="24"/>
              </w:rPr>
            </w:pPr>
            <w:r w:rsidRPr="00771090">
              <w:rPr>
                <w:rFonts w:ascii="Arial" w:hAnsi="Arial"/>
                <w:b/>
              </w:rPr>
              <w:t>PART 4 – TRANSFERS OF ASSETS OTHER THAN FOR FULL CONSIDERATION</w:t>
            </w:r>
            <w:r w:rsidRPr="00771090">
              <w:t xml:space="preserve"> </w:t>
            </w:r>
            <w:r w:rsidR="00C52BA8" w:rsidRPr="00C52BA8">
              <w:rPr>
                <w:rFonts w:ascii="Arial" w:hAnsi="Arial"/>
              </w:rPr>
              <w:t xml:space="preserve">– </w:t>
            </w:r>
            <w:r w:rsidR="00C52BA8">
              <w:rPr>
                <w:rFonts w:ascii="Arial" w:hAnsi="Arial" w:cs="Arial"/>
              </w:rPr>
              <w:t>Please insert full details of</w:t>
            </w:r>
            <w:r w:rsidR="00C52BA8" w:rsidRPr="00771090">
              <w:rPr>
                <w:rFonts w:ascii="Arial" w:hAnsi="Arial"/>
                <w:szCs w:val="24"/>
              </w:rPr>
              <w:t xml:space="preserve"> </w:t>
            </w:r>
            <w:r w:rsidR="00C52BA8">
              <w:rPr>
                <w:rFonts w:ascii="Arial" w:hAnsi="Arial"/>
                <w:szCs w:val="24"/>
              </w:rPr>
              <w:t xml:space="preserve">any transfers of assets other than for full consideration </w:t>
            </w:r>
            <w:r w:rsidRPr="00771090">
              <w:rPr>
                <w:rFonts w:ascii="Arial" w:hAnsi="Arial"/>
                <w:szCs w:val="24"/>
              </w:rPr>
              <w:t>e.g. Donations to outside bodies</w:t>
            </w:r>
            <w:r w:rsidR="00771090">
              <w:rPr>
                <w:rFonts w:ascii="Arial" w:hAnsi="Arial"/>
                <w:szCs w:val="24"/>
              </w:rPr>
              <w:t>.</w:t>
            </w:r>
            <w:r w:rsidRPr="00771090">
              <w:rPr>
                <w:rFonts w:ascii="Arial" w:hAnsi="Arial"/>
                <w:b/>
                <w:szCs w:val="24"/>
              </w:rPr>
              <w:t xml:space="preserve"> </w:t>
            </w:r>
            <w:r w:rsidR="00771090">
              <w:rPr>
                <w:rFonts w:ascii="Arial" w:hAnsi="Arial"/>
                <w:b/>
                <w:szCs w:val="24"/>
              </w:rPr>
              <w:t xml:space="preserve"> </w:t>
            </w:r>
            <w:r w:rsidR="00771090" w:rsidRPr="008D0E5E">
              <w:rPr>
                <w:rFonts w:ascii="Arial" w:hAnsi="Arial" w:cs="Arial"/>
                <w:szCs w:val="24"/>
                <w:u w:val="single"/>
              </w:rPr>
              <w:t xml:space="preserve">If </w:t>
            </w:r>
            <w:r w:rsidR="00C52BA8" w:rsidRPr="008D0E5E">
              <w:rPr>
                <w:rFonts w:ascii="Arial" w:hAnsi="Arial" w:cs="Arial"/>
                <w:szCs w:val="24"/>
                <w:u w:val="single"/>
              </w:rPr>
              <w:t>this does not apply you</w:t>
            </w:r>
            <w:r w:rsidR="00771090" w:rsidRPr="008D0E5E">
              <w:rPr>
                <w:rFonts w:ascii="Arial" w:hAnsi="Arial" w:cs="Arial"/>
                <w:szCs w:val="24"/>
                <w:u w:val="single"/>
              </w:rPr>
              <w:t xml:space="preserve"> must state that “no transfer of assets </w:t>
            </w:r>
            <w:r w:rsidR="00C52BA8" w:rsidRPr="008D0E5E">
              <w:rPr>
                <w:rFonts w:ascii="Arial" w:hAnsi="Arial" w:cs="Arial"/>
                <w:szCs w:val="24"/>
                <w:u w:val="single"/>
              </w:rPr>
              <w:t xml:space="preserve">other than for full consideration </w:t>
            </w:r>
            <w:r w:rsidR="00771090" w:rsidRPr="008D0E5E">
              <w:rPr>
                <w:rFonts w:ascii="Arial" w:hAnsi="Arial" w:cs="Arial"/>
                <w:szCs w:val="24"/>
                <w:u w:val="single"/>
              </w:rPr>
              <w:t>ha</w:t>
            </w:r>
            <w:r w:rsidR="00C52BA8" w:rsidRPr="008D0E5E">
              <w:rPr>
                <w:rFonts w:ascii="Arial" w:hAnsi="Arial" w:cs="Arial"/>
                <w:szCs w:val="24"/>
                <w:u w:val="single"/>
              </w:rPr>
              <w:t>s</w:t>
            </w:r>
            <w:r w:rsidR="00771090" w:rsidRPr="008D0E5E">
              <w:rPr>
                <w:rFonts w:ascii="Arial" w:hAnsi="Arial" w:cs="Arial"/>
                <w:szCs w:val="24"/>
                <w:u w:val="single"/>
              </w:rPr>
              <w:t xml:space="preserve"> been made” below</w:t>
            </w:r>
            <w:r w:rsidR="00771090" w:rsidRPr="00771090">
              <w:rPr>
                <w:rFonts w:ascii="Arial" w:hAnsi="Arial" w:cs="Arial"/>
                <w:szCs w:val="24"/>
              </w:rPr>
              <w:t>.</w:t>
            </w:r>
          </w:p>
          <w:p w14:paraId="6E29CF40" w14:textId="77777777" w:rsidR="008A32A7" w:rsidRPr="00245B98" w:rsidRDefault="008A32A7">
            <w:pPr>
              <w:pStyle w:val="Heading3"/>
              <w:rPr>
                <w:rFonts w:ascii="Arial" w:hAnsi="Arial"/>
                <w:b w:val="0"/>
                <w:szCs w:val="24"/>
              </w:rPr>
            </w:pPr>
          </w:p>
          <w:p w14:paraId="5500B9E4" w14:textId="77777777" w:rsidR="008A32A7" w:rsidRPr="00245B98" w:rsidRDefault="008A32A7" w:rsidP="00245B98">
            <w:pPr>
              <w:pStyle w:val="Heading5"/>
              <w:jc w:val="left"/>
              <w:rPr>
                <w:sz w:val="24"/>
                <w:szCs w:val="24"/>
                <w:u w:val="single"/>
              </w:rPr>
            </w:pPr>
          </w:p>
          <w:p w14:paraId="17E8528C" w14:textId="77777777" w:rsidR="008A32A7" w:rsidRPr="00245B98" w:rsidRDefault="00AD415D">
            <w:pPr>
              <w:pStyle w:val="Header"/>
              <w:tabs>
                <w:tab w:val="clear" w:pos="4153"/>
                <w:tab w:val="clear" w:pos="8306"/>
              </w:tabs>
              <w:rPr>
                <w:szCs w:val="24"/>
              </w:rPr>
            </w:pPr>
            <w:r>
              <w:rPr>
                <w:szCs w:val="24"/>
              </w:rPr>
              <w:t>No transfer of assets other than for full consideration has been made.</w:t>
            </w:r>
          </w:p>
          <w:p w14:paraId="46B37BDB" w14:textId="77777777" w:rsidR="00771090" w:rsidRPr="00245B98" w:rsidRDefault="00771090">
            <w:pPr>
              <w:pStyle w:val="Header"/>
              <w:tabs>
                <w:tab w:val="clear" w:pos="4153"/>
                <w:tab w:val="clear" w:pos="8306"/>
              </w:tabs>
              <w:rPr>
                <w:szCs w:val="24"/>
              </w:rPr>
            </w:pPr>
          </w:p>
          <w:p w14:paraId="6EA366D5" w14:textId="77777777" w:rsidR="00771090" w:rsidRPr="00245B98" w:rsidRDefault="00771090">
            <w:pPr>
              <w:pStyle w:val="Header"/>
              <w:tabs>
                <w:tab w:val="clear" w:pos="4153"/>
                <w:tab w:val="clear" w:pos="8306"/>
              </w:tabs>
              <w:rPr>
                <w:szCs w:val="24"/>
              </w:rPr>
            </w:pPr>
          </w:p>
          <w:p w14:paraId="0DACF743" w14:textId="77777777" w:rsidR="00771090" w:rsidRPr="00245B98" w:rsidRDefault="00771090">
            <w:pPr>
              <w:pStyle w:val="Header"/>
              <w:tabs>
                <w:tab w:val="clear" w:pos="4153"/>
                <w:tab w:val="clear" w:pos="8306"/>
              </w:tabs>
              <w:rPr>
                <w:szCs w:val="24"/>
              </w:rPr>
            </w:pPr>
          </w:p>
          <w:p w14:paraId="3F967ECF" w14:textId="77777777" w:rsidR="00771090" w:rsidRPr="00245B98" w:rsidRDefault="00771090">
            <w:pPr>
              <w:pStyle w:val="Header"/>
              <w:tabs>
                <w:tab w:val="clear" w:pos="4153"/>
                <w:tab w:val="clear" w:pos="8306"/>
              </w:tabs>
              <w:rPr>
                <w:szCs w:val="24"/>
              </w:rPr>
            </w:pPr>
          </w:p>
          <w:p w14:paraId="0B8BB141" w14:textId="77777777" w:rsidR="00771090" w:rsidRPr="00245B98" w:rsidRDefault="00771090">
            <w:pPr>
              <w:pStyle w:val="Header"/>
              <w:tabs>
                <w:tab w:val="clear" w:pos="4153"/>
                <w:tab w:val="clear" w:pos="8306"/>
              </w:tabs>
              <w:rPr>
                <w:szCs w:val="24"/>
              </w:rPr>
            </w:pPr>
          </w:p>
          <w:p w14:paraId="091BCD3A" w14:textId="77777777" w:rsidR="00771090" w:rsidRPr="00245B98" w:rsidRDefault="00771090">
            <w:pPr>
              <w:pStyle w:val="Header"/>
              <w:tabs>
                <w:tab w:val="clear" w:pos="4153"/>
                <w:tab w:val="clear" w:pos="8306"/>
              </w:tabs>
              <w:rPr>
                <w:szCs w:val="24"/>
              </w:rPr>
            </w:pPr>
          </w:p>
          <w:p w14:paraId="0A9CEFE8" w14:textId="77777777" w:rsidR="00771090" w:rsidRPr="00245B98" w:rsidRDefault="00771090">
            <w:pPr>
              <w:pStyle w:val="Header"/>
              <w:tabs>
                <w:tab w:val="clear" w:pos="4153"/>
                <w:tab w:val="clear" w:pos="8306"/>
              </w:tabs>
              <w:rPr>
                <w:szCs w:val="24"/>
              </w:rPr>
            </w:pPr>
          </w:p>
          <w:p w14:paraId="41AC55D9" w14:textId="77777777" w:rsidR="00771090" w:rsidRDefault="00771090">
            <w:pPr>
              <w:pStyle w:val="Header"/>
              <w:tabs>
                <w:tab w:val="clear" w:pos="4153"/>
                <w:tab w:val="clear" w:pos="8306"/>
              </w:tabs>
            </w:pPr>
          </w:p>
        </w:tc>
      </w:tr>
    </w:tbl>
    <w:p w14:paraId="6ABFB103" w14:textId="77777777" w:rsidR="008A32A7" w:rsidRDefault="008A32A7">
      <w:pPr>
        <w:jc w:val="right"/>
        <w:rPr>
          <w:rFonts w:ascii="Arial" w:hAnsi="Arial"/>
          <w:i/>
          <w:sz w:val="22"/>
        </w:rPr>
      </w:pPr>
      <w:r>
        <w:rPr>
          <w:rFonts w:ascii="Arial" w:hAnsi="Arial"/>
          <w:i/>
        </w:rPr>
        <w:t>(</w:t>
      </w:r>
      <w:r>
        <w:rPr>
          <w:rFonts w:ascii="Arial" w:hAnsi="Arial"/>
          <w:b/>
          <w:i/>
          <w:sz w:val="22"/>
        </w:rPr>
        <w:t>Please continue on separate continuation sheet if necessary</w:t>
      </w:r>
      <w:r>
        <w:rPr>
          <w:rFonts w:ascii="Arial" w:hAnsi="Arial"/>
          <w:i/>
          <w:sz w:val="22"/>
        </w:rPr>
        <w:t>.)</w:t>
      </w:r>
    </w:p>
    <w:p w14:paraId="56F69F66" w14:textId="77777777" w:rsidR="00274988" w:rsidRPr="00274988" w:rsidRDefault="00274988">
      <w:pPr>
        <w:jc w:val="right"/>
        <w:rPr>
          <w:rFonts w:ascii="Arial" w:hAnsi="Arial"/>
          <w:b/>
          <w:i/>
          <w:sz w:val="22"/>
        </w:rPr>
      </w:pPr>
    </w:p>
    <w:p w14:paraId="4E4DE7B1" w14:textId="77777777" w:rsidR="00274988" w:rsidRPr="00274988" w:rsidRDefault="00274988" w:rsidP="00274988">
      <w:pPr>
        <w:ind w:left="-567"/>
        <w:jc w:val="center"/>
        <w:rPr>
          <w:rFonts w:ascii="Arial" w:hAnsi="Arial"/>
          <w:b/>
          <w:sz w:val="22"/>
          <w:szCs w:val="22"/>
        </w:rPr>
      </w:pPr>
    </w:p>
    <w:p w14:paraId="1DBE50C3" w14:textId="77777777" w:rsidR="008A32A7" w:rsidRDefault="00771090">
      <w:pPr>
        <w:pStyle w:val="Heading7"/>
        <w:ind w:left="-851"/>
        <w:rPr>
          <w:sz w:val="24"/>
          <w:szCs w:val="24"/>
        </w:rPr>
      </w:pPr>
      <w:r>
        <w:br w:type="page"/>
      </w:r>
      <w:r w:rsidR="008A32A7" w:rsidRPr="008D0E5E">
        <w:rPr>
          <w:sz w:val="24"/>
          <w:szCs w:val="24"/>
        </w:rPr>
        <w:lastRenderedPageBreak/>
        <w:t xml:space="preserve">PART </w:t>
      </w:r>
      <w:r w:rsidRPr="008D0E5E">
        <w:rPr>
          <w:sz w:val="24"/>
          <w:szCs w:val="24"/>
        </w:rPr>
        <w:t>5</w:t>
      </w:r>
      <w:r w:rsidR="008A32A7" w:rsidRPr="008D0E5E">
        <w:rPr>
          <w:sz w:val="24"/>
          <w:szCs w:val="24"/>
        </w:rPr>
        <w:t xml:space="preserve"> </w:t>
      </w:r>
      <w:r w:rsidR="008D0E5E">
        <w:rPr>
          <w:sz w:val="24"/>
          <w:szCs w:val="24"/>
        </w:rPr>
        <w:t>–</w:t>
      </w:r>
      <w:r w:rsidR="008A32A7" w:rsidRPr="008D0E5E">
        <w:rPr>
          <w:sz w:val="24"/>
          <w:szCs w:val="24"/>
        </w:rPr>
        <w:t xml:space="preserve"> SIGNATORY</w:t>
      </w:r>
    </w:p>
    <w:p w14:paraId="292D0C0D" w14:textId="77777777" w:rsidR="008D0E5E" w:rsidRPr="008D0E5E" w:rsidRDefault="008D0E5E" w:rsidP="008D0E5E"/>
    <w:tbl>
      <w:tblPr>
        <w:tblW w:w="10244" w:type="dxa"/>
        <w:tblInd w:w="-743" w:type="dxa"/>
        <w:tblLayout w:type="fixed"/>
        <w:tblLook w:val="0000" w:firstRow="0" w:lastRow="0" w:firstColumn="0" w:lastColumn="0" w:noHBand="0" w:noVBand="0"/>
      </w:tblPr>
      <w:tblGrid>
        <w:gridCol w:w="2552"/>
        <w:gridCol w:w="1276"/>
        <w:gridCol w:w="3402"/>
        <w:gridCol w:w="1418"/>
        <w:gridCol w:w="1559"/>
        <w:gridCol w:w="37"/>
      </w:tblGrid>
      <w:tr w:rsidR="008A32A7" w14:paraId="57541C97" w14:textId="77777777">
        <w:trPr>
          <w:gridAfter w:val="1"/>
          <w:wAfter w:w="37" w:type="dxa"/>
          <w:cantSplit/>
        </w:trPr>
        <w:tc>
          <w:tcPr>
            <w:tcW w:w="2552" w:type="dxa"/>
            <w:vMerge w:val="restart"/>
          </w:tcPr>
          <w:p w14:paraId="403425F1" w14:textId="77777777" w:rsidR="008A32A7" w:rsidRDefault="008A32A7">
            <w:pPr>
              <w:rPr>
                <w:rFonts w:ascii="Arial" w:hAnsi="Arial"/>
                <w:b/>
                <w:snapToGrid w:val="0"/>
                <w:color w:val="000000"/>
              </w:rPr>
            </w:pPr>
            <w:r>
              <w:rPr>
                <w:rFonts w:ascii="Arial" w:hAnsi="Arial"/>
                <w:b/>
              </w:rPr>
              <w:t>The original report must be signed by a director or secretary of the company</w:t>
            </w:r>
          </w:p>
        </w:tc>
        <w:tc>
          <w:tcPr>
            <w:tcW w:w="1276" w:type="dxa"/>
            <w:vAlign w:val="center"/>
          </w:tcPr>
          <w:p w14:paraId="2BA05283" w14:textId="77777777" w:rsidR="008A32A7" w:rsidRDefault="008A32A7">
            <w:pPr>
              <w:jc w:val="both"/>
              <w:rPr>
                <w:rFonts w:ascii="Arial" w:hAnsi="Arial"/>
                <w:snapToGrid w:val="0"/>
                <w:color w:val="000000"/>
                <w:sz w:val="8"/>
              </w:rPr>
            </w:pPr>
          </w:p>
        </w:tc>
        <w:tc>
          <w:tcPr>
            <w:tcW w:w="3402" w:type="dxa"/>
          </w:tcPr>
          <w:p w14:paraId="408A3BC3" w14:textId="77777777" w:rsidR="008A32A7" w:rsidRDefault="008A32A7">
            <w:pPr>
              <w:jc w:val="both"/>
              <w:rPr>
                <w:rFonts w:ascii="Arial" w:hAnsi="Arial"/>
                <w:snapToGrid w:val="0"/>
                <w:color w:val="000000"/>
                <w:sz w:val="8"/>
              </w:rPr>
            </w:pPr>
          </w:p>
        </w:tc>
        <w:tc>
          <w:tcPr>
            <w:tcW w:w="1418" w:type="dxa"/>
            <w:vAlign w:val="center"/>
          </w:tcPr>
          <w:p w14:paraId="12238F52" w14:textId="77777777" w:rsidR="008A32A7" w:rsidRDefault="008A32A7">
            <w:pPr>
              <w:jc w:val="both"/>
              <w:rPr>
                <w:rFonts w:ascii="Arial" w:hAnsi="Arial"/>
                <w:snapToGrid w:val="0"/>
                <w:color w:val="000000"/>
                <w:sz w:val="8"/>
              </w:rPr>
            </w:pPr>
          </w:p>
        </w:tc>
        <w:tc>
          <w:tcPr>
            <w:tcW w:w="1559" w:type="dxa"/>
          </w:tcPr>
          <w:p w14:paraId="793DEA58" w14:textId="77777777" w:rsidR="008A32A7" w:rsidRDefault="008A32A7">
            <w:pPr>
              <w:jc w:val="both"/>
              <w:rPr>
                <w:rFonts w:ascii="Arial" w:hAnsi="Arial"/>
                <w:snapToGrid w:val="0"/>
                <w:color w:val="000000"/>
                <w:sz w:val="8"/>
              </w:rPr>
            </w:pPr>
          </w:p>
        </w:tc>
      </w:tr>
      <w:tr w:rsidR="008A32A7" w14:paraId="2AC61551" w14:textId="77777777">
        <w:trPr>
          <w:gridAfter w:val="1"/>
          <w:wAfter w:w="37" w:type="dxa"/>
          <w:cantSplit/>
        </w:trPr>
        <w:tc>
          <w:tcPr>
            <w:tcW w:w="2552" w:type="dxa"/>
            <w:vMerge/>
          </w:tcPr>
          <w:p w14:paraId="50D9B8FA" w14:textId="77777777" w:rsidR="008A32A7" w:rsidRDefault="008A32A7">
            <w:pPr>
              <w:jc w:val="both"/>
              <w:rPr>
                <w:rFonts w:ascii="Arial" w:hAnsi="Arial"/>
                <w:i/>
              </w:rPr>
            </w:pPr>
          </w:p>
        </w:tc>
        <w:tc>
          <w:tcPr>
            <w:tcW w:w="1276" w:type="dxa"/>
            <w:vAlign w:val="center"/>
          </w:tcPr>
          <w:p w14:paraId="4B9A2CC8" w14:textId="77777777" w:rsidR="008A32A7" w:rsidRDefault="008A32A7">
            <w:pPr>
              <w:jc w:val="right"/>
              <w:rPr>
                <w:rFonts w:ascii="Arial" w:hAnsi="Arial"/>
                <w:snapToGrid w:val="0"/>
                <w:color w:val="000000"/>
              </w:rPr>
            </w:pPr>
            <w:r>
              <w:rPr>
                <w:rFonts w:ascii="Arial" w:hAnsi="Arial"/>
                <w:snapToGrid w:val="0"/>
                <w:color w:val="000000"/>
              </w:rPr>
              <w:t>Signed</w:t>
            </w:r>
          </w:p>
        </w:tc>
        <w:tc>
          <w:tcPr>
            <w:tcW w:w="3402" w:type="dxa"/>
            <w:tcBorders>
              <w:top w:val="single" w:sz="4" w:space="0" w:color="auto"/>
              <w:left w:val="single" w:sz="4" w:space="0" w:color="auto"/>
              <w:bottom w:val="single" w:sz="4" w:space="0" w:color="auto"/>
              <w:right w:val="single" w:sz="4" w:space="0" w:color="auto"/>
            </w:tcBorders>
          </w:tcPr>
          <w:p w14:paraId="74B4C5F3" w14:textId="77777777" w:rsidR="008A32A7" w:rsidRDefault="008A32A7">
            <w:pPr>
              <w:jc w:val="both"/>
              <w:rPr>
                <w:rFonts w:ascii="Arial" w:hAnsi="Arial"/>
                <w:snapToGrid w:val="0"/>
                <w:color w:val="0000FF"/>
              </w:rPr>
            </w:pPr>
          </w:p>
          <w:p w14:paraId="561AFE8D" w14:textId="77777777" w:rsidR="008A32A7" w:rsidRDefault="008A32A7">
            <w:pPr>
              <w:jc w:val="both"/>
              <w:rPr>
                <w:rFonts w:ascii="Arial" w:hAnsi="Arial"/>
                <w:snapToGrid w:val="0"/>
                <w:color w:val="000000"/>
                <w:sz w:val="20"/>
              </w:rPr>
            </w:pPr>
          </w:p>
        </w:tc>
        <w:tc>
          <w:tcPr>
            <w:tcW w:w="1418" w:type="dxa"/>
            <w:vAlign w:val="center"/>
          </w:tcPr>
          <w:p w14:paraId="64A44A0D" w14:textId="77777777" w:rsidR="008A32A7" w:rsidRDefault="008A32A7">
            <w:pPr>
              <w:jc w:val="right"/>
              <w:rPr>
                <w:rFonts w:ascii="Arial" w:hAnsi="Arial"/>
                <w:snapToGrid w:val="0"/>
                <w:color w:val="000000"/>
              </w:rPr>
            </w:pPr>
            <w:r>
              <w:rPr>
                <w:rFonts w:ascii="Arial" w:hAnsi="Arial"/>
                <w:snapToGrid w:val="0"/>
                <w:color w:val="000000"/>
              </w:rPr>
              <w:t>Date</w:t>
            </w:r>
          </w:p>
        </w:tc>
        <w:tc>
          <w:tcPr>
            <w:tcW w:w="1559" w:type="dxa"/>
            <w:tcBorders>
              <w:top w:val="single" w:sz="4" w:space="0" w:color="auto"/>
              <w:left w:val="single" w:sz="4" w:space="0" w:color="auto"/>
              <w:bottom w:val="single" w:sz="4" w:space="0" w:color="auto"/>
              <w:right w:val="single" w:sz="4" w:space="0" w:color="auto"/>
            </w:tcBorders>
          </w:tcPr>
          <w:p w14:paraId="0DB9C4F8" w14:textId="77777777" w:rsidR="008A32A7" w:rsidRDefault="008A32A7">
            <w:pPr>
              <w:jc w:val="both"/>
              <w:rPr>
                <w:rFonts w:ascii="Arial" w:hAnsi="Arial"/>
                <w:snapToGrid w:val="0"/>
                <w:color w:val="0000FF"/>
              </w:rPr>
            </w:pPr>
          </w:p>
        </w:tc>
      </w:tr>
      <w:tr w:rsidR="008A32A7" w14:paraId="4A58E73A" w14:textId="77777777">
        <w:trPr>
          <w:gridAfter w:val="1"/>
          <w:wAfter w:w="37" w:type="dxa"/>
          <w:cantSplit/>
          <w:trHeight w:val="90"/>
        </w:trPr>
        <w:tc>
          <w:tcPr>
            <w:tcW w:w="2552" w:type="dxa"/>
            <w:vMerge/>
          </w:tcPr>
          <w:p w14:paraId="0C2C9940" w14:textId="77777777" w:rsidR="008A32A7" w:rsidRDefault="008A32A7">
            <w:pPr>
              <w:jc w:val="both"/>
              <w:rPr>
                <w:rFonts w:ascii="Arial" w:hAnsi="Arial"/>
                <w:i/>
              </w:rPr>
            </w:pPr>
          </w:p>
        </w:tc>
        <w:tc>
          <w:tcPr>
            <w:tcW w:w="1276" w:type="dxa"/>
            <w:vAlign w:val="center"/>
          </w:tcPr>
          <w:p w14:paraId="25FFD10B" w14:textId="77777777" w:rsidR="008A32A7" w:rsidRDefault="008A32A7">
            <w:pPr>
              <w:jc w:val="both"/>
              <w:rPr>
                <w:rFonts w:ascii="Arial" w:hAnsi="Arial"/>
                <w:snapToGrid w:val="0"/>
                <w:color w:val="000000"/>
                <w:sz w:val="8"/>
              </w:rPr>
            </w:pPr>
          </w:p>
        </w:tc>
        <w:tc>
          <w:tcPr>
            <w:tcW w:w="3402" w:type="dxa"/>
          </w:tcPr>
          <w:p w14:paraId="62034D97" w14:textId="77777777" w:rsidR="008A32A7" w:rsidRDefault="008A32A7">
            <w:pPr>
              <w:jc w:val="both"/>
              <w:rPr>
                <w:rFonts w:ascii="Arial" w:hAnsi="Arial"/>
                <w:snapToGrid w:val="0"/>
                <w:color w:val="000000"/>
                <w:sz w:val="8"/>
              </w:rPr>
            </w:pPr>
          </w:p>
        </w:tc>
        <w:tc>
          <w:tcPr>
            <w:tcW w:w="1418" w:type="dxa"/>
            <w:vAlign w:val="center"/>
          </w:tcPr>
          <w:p w14:paraId="33C47558" w14:textId="77777777" w:rsidR="008A32A7" w:rsidRDefault="008A32A7">
            <w:pPr>
              <w:jc w:val="both"/>
              <w:rPr>
                <w:rFonts w:ascii="Arial" w:hAnsi="Arial"/>
                <w:snapToGrid w:val="0"/>
                <w:color w:val="000000"/>
                <w:sz w:val="8"/>
              </w:rPr>
            </w:pPr>
          </w:p>
        </w:tc>
        <w:tc>
          <w:tcPr>
            <w:tcW w:w="1559" w:type="dxa"/>
          </w:tcPr>
          <w:p w14:paraId="12D6827E" w14:textId="77777777" w:rsidR="008A32A7" w:rsidRDefault="008A32A7">
            <w:pPr>
              <w:jc w:val="both"/>
              <w:rPr>
                <w:rFonts w:ascii="Arial" w:hAnsi="Arial"/>
                <w:snapToGrid w:val="0"/>
                <w:color w:val="000000"/>
                <w:sz w:val="8"/>
              </w:rPr>
            </w:pPr>
          </w:p>
        </w:tc>
      </w:tr>
      <w:tr w:rsidR="008A32A7" w14:paraId="5F457806" w14:textId="77777777">
        <w:trPr>
          <w:gridAfter w:val="1"/>
          <w:wAfter w:w="37" w:type="dxa"/>
          <w:cantSplit/>
        </w:trPr>
        <w:tc>
          <w:tcPr>
            <w:tcW w:w="2552" w:type="dxa"/>
            <w:vMerge/>
          </w:tcPr>
          <w:p w14:paraId="4FAB7289" w14:textId="77777777" w:rsidR="008A32A7" w:rsidRDefault="008A32A7">
            <w:pPr>
              <w:jc w:val="both"/>
              <w:rPr>
                <w:rFonts w:ascii="Arial" w:hAnsi="Arial"/>
                <w:i/>
                <w:sz w:val="8"/>
              </w:rPr>
            </w:pPr>
          </w:p>
        </w:tc>
        <w:tc>
          <w:tcPr>
            <w:tcW w:w="7655" w:type="dxa"/>
            <w:gridSpan w:val="4"/>
            <w:vAlign w:val="center"/>
          </w:tcPr>
          <w:p w14:paraId="7F55E322" w14:textId="77777777" w:rsidR="008A32A7" w:rsidRDefault="008A32A7">
            <w:pPr>
              <w:jc w:val="right"/>
              <w:rPr>
                <w:rFonts w:ascii="Arial" w:hAnsi="Arial"/>
                <w:i/>
                <w:sz w:val="12"/>
              </w:rPr>
            </w:pPr>
          </w:p>
          <w:p w14:paraId="1CF788BD" w14:textId="77777777" w:rsidR="008A32A7" w:rsidRDefault="008A32A7">
            <w:pPr>
              <w:jc w:val="right"/>
              <w:rPr>
                <w:rFonts w:ascii="Arial" w:hAnsi="Arial"/>
                <w:i/>
                <w:snapToGrid w:val="0"/>
                <w:color w:val="000000"/>
              </w:rPr>
            </w:pPr>
            <w:r>
              <w:rPr>
                <w:rFonts w:ascii="Arial" w:hAnsi="Arial"/>
                <w:i/>
                <w:snapToGrid w:val="0"/>
                <w:color w:val="000000"/>
              </w:rPr>
              <w:t xml:space="preserve">Office held (delete as appropriate) </w:t>
            </w:r>
            <w:r>
              <w:rPr>
                <w:rFonts w:ascii="Arial" w:hAnsi="Arial"/>
                <w:i/>
                <w:snapToGrid w:val="0"/>
              </w:rPr>
              <w:t>Director</w:t>
            </w:r>
            <w:r>
              <w:rPr>
                <w:rFonts w:ascii="Arial" w:hAnsi="Arial"/>
                <w:i/>
                <w:snapToGrid w:val="0"/>
                <w:color w:val="000000"/>
              </w:rPr>
              <w:t>/Secretary</w:t>
            </w:r>
          </w:p>
        </w:tc>
      </w:tr>
      <w:tr w:rsidR="008A32A7" w14:paraId="0EC6150D" w14:textId="77777777">
        <w:trPr>
          <w:gridAfter w:val="4"/>
          <w:wAfter w:w="6416" w:type="dxa"/>
          <w:cantSplit/>
        </w:trPr>
        <w:tc>
          <w:tcPr>
            <w:tcW w:w="2552" w:type="dxa"/>
            <w:vMerge/>
          </w:tcPr>
          <w:p w14:paraId="071A7552" w14:textId="77777777" w:rsidR="008A32A7" w:rsidRDefault="008A32A7">
            <w:pPr>
              <w:jc w:val="both"/>
              <w:rPr>
                <w:rFonts w:ascii="Arial" w:hAnsi="Arial"/>
                <w:i/>
                <w:sz w:val="8"/>
              </w:rPr>
            </w:pPr>
          </w:p>
        </w:tc>
        <w:tc>
          <w:tcPr>
            <w:tcW w:w="1276" w:type="dxa"/>
            <w:vAlign w:val="center"/>
          </w:tcPr>
          <w:p w14:paraId="1D1376ED" w14:textId="77777777" w:rsidR="008A32A7" w:rsidRDefault="008A32A7">
            <w:pPr>
              <w:jc w:val="right"/>
              <w:rPr>
                <w:rFonts w:ascii="Arial" w:hAnsi="Arial"/>
                <w:snapToGrid w:val="0"/>
                <w:color w:val="000000"/>
                <w:sz w:val="8"/>
              </w:rPr>
            </w:pPr>
          </w:p>
        </w:tc>
      </w:tr>
      <w:tr w:rsidR="008A32A7" w14:paraId="75F94E0D" w14:textId="77777777">
        <w:trPr>
          <w:cantSplit/>
          <w:trHeight w:val="450"/>
        </w:trPr>
        <w:tc>
          <w:tcPr>
            <w:tcW w:w="3828" w:type="dxa"/>
            <w:gridSpan w:val="2"/>
            <w:vMerge w:val="restart"/>
            <w:tcBorders>
              <w:right w:val="single" w:sz="4" w:space="0" w:color="auto"/>
            </w:tcBorders>
          </w:tcPr>
          <w:p w14:paraId="60225AFA" w14:textId="77777777" w:rsidR="008A32A7" w:rsidRDefault="008A32A7">
            <w:pPr>
              <w:rPr>
                <w:rFonts w:ascii="Arial" w:hAnsi="Arial"/>
                <w:sz w:val="22"/>
              </w:rPr>
            </w:pPr>
            <w:r>
              <w:rPr>
                <w:rFonts w:ascii="Arial" w:hAnsi="Arial"/>
                <w:sz w:val="22"/>
              </w:rPr>
              <w:t xml:space="preserve">You do not have to give any contact information in the box opposite but if you do, it will help </w:t>
            </w:r>
            <w:r w:rsidR="00280D25">
              <w:rPr>
                <w:rFonts w:ascii="Arial" w:hAnsi="Arial"/>
                <w:sz w:val="22"/>
              </w:rPr>
              <w:t xml:space="preserve">the Registrar of Companies </w:t>
            </w:r>
            <w:r>
              <w:rPr>
                <w:rFonts w:ascii="Arial" w:hAnsi="Arial"/>
                <w:sz w:val="22"/>
              </w:rPr>
              <w:t>to contact you if there is a query on the form.  The contact information that you give will be visible to searchers of the public record.</w:t>
            </w:r>
          </w:p>
        </w:tc>
        <w:tc>
          <w:tcPr>
            <w:tcW w:w="6416" w:type="dxa"/>
            <w:gridSpan w:val="4"/>
            <w:tcBorders>
              <w:top w:val="single" w:sz="4" w:space="0" w:color="auto"/>
              <w:bottom w:val="single" w:sz="4" w:space="0" w:color="auto"/>
              <w:right w:val="single" w:sz="4" w:space="0" w:color="auto"/>
            </w:tcBorders>
          </w:tcPr>
          <w:p w14:paraId="21091F0F" w14:textId="77777777" w:rsidR="008A32A7" w:rsidRDefault="008A32A7">
            <w:pPr>
              <w:rPr>
                <w:rFonts w:ascii="Arial" w:hAnsi="Arial"/>
                <w:color w:val="0000FF"/>
              </w:rPr>
            </w:pPr>
          </w:p>
        </w:tc>
      </w:tr>
      <w:tr w:rsidR="008A32A7" w14:paraId="0A805299" w14:textId="77777777">
        <w:trPr>
          <w:cantSplit/>
          <w:trHeight w:val="450"/>
        </w:trPr>
        <w:tc>
          <w:tcPr>
            <w:tcW w:w="3828" w:type="dxa"/>
            <w:gridSpan w:val="2"/>
            <w:vMerge/>
            <w:tcBorders>
              <w:right w:val="single" w:sz="4" w:space="0" w:color="auto"/>
            </w:tcBorders>
          </w:tcPr>
          <w:p w14:paraId="78342D20" w14:textId="77777777" w:rsidR="008A32A7" w:rsidRDefault="008A32A7">
            <w:pPr>
              <w:rPr>
                <w:rFonts w:ascii="Arial" w:hAnsi="Arial"/>
                <w:sz w:val="22"/>
              </w:rPr>
            </w:pPr>
          </w:p>
        </w:tc>
        <w:tc>
          <w:tcPr>
            <w:tcW w:w="6416" w:type="dxa"/>
            <w:gridSpan w:val="4"/>
            <w:tcBorders>
              <w:top w:val="single" w:sz="4" w:space="0" w:color="auto"/>
              <w:bottom w:val="single" w:sz="4" w:space="0" w:color="auto"/>
              <w:right w:val="single" w:sz="4" w:space="0" w:color="auto"/>
            </w:tcBorders>
          </w:tcPr>
          <w:p w14:paraId="04B40DC1" w14:textId="77777777" w:rsidR="008A32A7" w:rsidRDefault="008A32A7">
            <w:pPr>
              <w:rPr>
                <w:rFonts w:ascii="Arial" w:hAnsi="Arial"/>
                <w:color w:val="0000FF"/>
              </w:rPr>
            </w:pPr>
          </w:p>
        </w:tc>
      </w:tr>
      <w:tr w:rsidR="008A32A7" w14:paraId="6080DE67" w14:textId="77777777">
        <w:trPr>
          <w:cantSplit/>
          <w:trHeight w:val="450"/>
        </w:trPr>
        <w:tc>
          <w:tcPr>
            <w:tcW w:w="3828" w:type="dxa"/>
            <w:gridSpan w:val="2"/>
            <w:vMerge/>
            <w:tcBorders>
              <w:right w:val="single" w:sz="4" w:space="0" w:color="auto"/>
            </w:tcBorders>
          </w:tcPr>
          <w:p w14:paraId="77ED74DF" w14:textId="77777777" w:rsidR="008A32A7" w:rsidRDefault="008A32A7">
            <w:pPr>
              <w:rPr>
                <w:rFonts w:ascii="Arial" w:hAnsi="Arial"/>
                <w:sz w:val="22"/>
              </w:rPr>
            </w:pPr>
          </w:p>
        </w:tc>
        <w:tc>
          <w:tcPr>
            <w:tcW w:w="6416" w:type="dxa"/>
            <w:gridSpan w:val="4"/>
            <w:tcBorders>
              <w:top w:val="single" w:sz="4" w:space="0" w:color="auto"/>
              <w:bottom w:val="single" w:sz="4" w:space="0" w:color="auto"/>
              <w:right w:val="single" w:sz="4" w:space="0" w:color="auto"/>
            </w:tcBorders>
          </w:tcPr>
          <w:p w14:paraId="6BA97F2D" w14:textId="77777777" w:rsidR="008A32A7" w:rsidRDefault="008A32A7">
            <w:pPr>
              <w:rPr>
                <w:rFonts w:ascii="Arial" w:hAnsi="Arial"/>
                <w:color w:val="0000FF"/>
              </w:rPr>
            </w:pPr>
          </w:p>
        </w:tc>
      </w:tr>
      <w:tr w:rsidR="008A32A7" w14:paraId="4FE00CBA" w14:textId="77777777">
        <w:trPr>
          <w:cantSplit/>
          <w:trHeight w:val="347"/>
        </w:trPr>
        <w:tc>
          <w:tcPr>
            <w:tcW w:w="3828" w:type="dxa"/>
            <w:gridSpan w:val="2"/>
            <w:vMerge/>
            <w:tcBorders>
              <w:right w:val="single" w:sz="4" w:space="0" w:color="auto"/>
            </w:tcBorders>
          </w:tcPr>
          <w:p w14:paraId="4AE0F567" w14:textId="77777777" w:rsidR="008A32A7" w:rsidRDefault="008A32A7">
            <w:pPr>
              <w:rPr>
                <w:rFonts w:ascii="Arial" w:hAnsi="Arial"/>
                <w:sz w:val="22"/>
              </w:rPr>
            </w:pPr>
          </w:p>
        </w:tc>
        <w:tc>
          <w:tcPr>
            <w:tcW w:w="6416" w:type="dxa"/>
            <w:gridSpan w:val="4"/>
            <w:tcBorders>
              <w:top w:val="single" w:sz="4" w:space="0" w:color="auto"/>
              <w:bottom w:val="single" w:sz="4" w:space="0" w:color="auto"/>
              <w:right w:val="single" w:sz="4" w:space="0" w:color="auto"/>
            </w:tcBorders>
          </w:tcPr>
          <w:p w14:paraId="33333E0B" w14:textId="77777777" w:rsidR="008A32A7" w:rsidRDefault="008A32A7">
            <w:pPr>
              <w:rPr>
                <w:rFonts w:ascii="Arial" w:hAnsi="Arial"/>
                <w:sz w:val="22"/>
              </w:rPr>
            </w:pPr>
            <w:r>
              <w:rPr>
                <w:rFonts w:ascii="Arial" w:hAnsi="Arial"/>
                <w:sz w:val="22"/>
              </w:rPr>
              <w:t xml:space="preserve">                                     Tel</w:t>
            </w:r>
          </w:p>
        </w:tc>
      </w:tr>
      <w:tr w:rsidR="008A32A7" w14:paraId="70EB5B6F" w14:textId="77777777">
        <w:trPr>
          <w:cantSplit/>
          <w:trHeight w:val="183"/>
        </w:trPr>
        <w:tc>
          <w:tcPr>
            <w:tcW w:w="3828" w:type="dxa"/>
            <w:gridSpan w:val="2"/>
            <w:vMerge/>
            <w:tcBorders>
              <w:right w:val="single" w:sz="4" w:space="0" w:color="auto"/>
            </w:tcBorders>
          </w:tcPr>
          <w:p w14:paraId="61552884" w14:textId="77777777" w:rsidR="008A32A7" w:rsidRDefault="008A32A7">
            <w:pPr>
              <w:rPr>
                <w:rFonts w:ascii="Arial" w:hAnsi="Arial"/>
                <w:sz w:val="22"/>
              </w:rPr>
            </w:pPr>
          </w:p>
        </w:tc>
        <w:tc>
          <w:tcPr>
            <w:tcW w:w="6416" w:type="dxa"/>
            <w:gridSpan w:val="4"/>
            <w:tcBorders>
              <w:top w:val="single" w:sz="4" w:space="0" w:color="auto"/>
              <w:bottom w:val="single" w:sz="4" w:space="0" w:color="auto"/>
              <w:right w:val="single" w:sz="4" w:space="0" w:color="auto"/>
            </w:tcBorders>
          </w:tcPr>
          <w:p w14:paraId="1B002DD7" w14:textId="77777777" w:rsidR="008A32A7" w:rsidRDefault="008A32A7">
            <w:pPr>
              <w:rPr>
                <w:rFonts w:ascii="Arial" w:hAnsi="Arial"/>
                <w:sz w:val="22"/>
              </w:rPr>
            </w:pPr>
            <w:r>
              <w:rPr>
                <w:rFonts w:ascii="Arial" w:hAnsi="Arial"/>
                <w:sz w:val="22"/>
              </w:rPr>
              <w:t>DX Number                  DX Exchange</w:t>
            </w:r>
          </w:p>
        </w:tc>
      </w:tr>
    </w:tbl>
    <w:p w14:paraId="101F925C" w14:textId="77777777" w:rsidR="00274988" w:rsidRDefault="00274988"/>
    <w:tbl>
      <w:tblPr>
        <w:tblW w:w="10244" w:type="dxa"/>
        <w:tblInd w:w="-743" w:type="dxa"/>
        <w:tblLayout w:type="fixed"/>
        <w:tblLook w:val="0000" w:firstRow="0" w:lastRow="0" w:firstColumn="0" w:lastColumn="0" w:noHBand="0" w:noVBand="0"/>
      </w:tblPr>
      <w:tblGrid>
        <w:gridCol w:w="10244"/>
      </w:tblGrid>
      <w:tr w:rsidR="008A32A7" w:rsidRPr="00771090" w14:paraId="1243F7AA" w14:textId="77777777">
        <w:trPr>
          <w:trHeight w:val="284"/>
        </w:trPr>
        <w:tc>
          <w:tcPr>
            <w:tcW w:w="10244" w:type="dxa"/>
          </w:tcPr>
          <w:p w14:paraId="263E8F97" w14:textId="77777777" w:rsidR="00C32D21" w:rsidRDefault="0016066B" w:rsidP="0016066B">
            <w:pPr>
              <w:ind w:left="-59"/>
              <w:rPr>
                <w:rFonts w:ascii="Tahoma" w:hAnsi="Tahoma" w:cs="Tahoma"/>
                <w:b/>
                <w:bCs/>
                <w:sz w:val="22"/>
                <w:szCs w:val="22"/>
              </w:rPr>
            </w:pPr>
            <w:r w:rsidRPr="00FF1E71">
              <w:rPr>
                <w:rFonts w:ascii="Tahoma" w:hAnsi="Tahoma" w:cs="Tahoma"/>
                <w:b/>
                <w:bCs/>
                <w:sz w:val="22"/>
                <w:szCs w:val="22"/>
              </w:rPr>
              <w:t>When you have completed and signed th</w:t>
            </w:r>
            <w:r>
              <w:rPr>
                <w:rFonts w:ascii="Tahoma" w:hAnsi="Tahoma" w:cs="Tahoma"/>
                <w:b/>
                <w:bCs/>
                <w:sz w:val="22"/>
                <w:szCs w:val="22"/>
              </w:rPr>
              <w:t xml:space="preserve">e </w:t>
            </w:r>
            <w:r w:rsidRPr="00FF1E71">
              <w:rPr>
                <w:rFonts w:ascii="Tahoma" w:hAnsi="Tahoma" w:cs="Tahoma"/>
                <w:b/>
                <w:bCs/>
                <w:sz w:val="22"/>
                <w:szCs w:val="22"/>
              </w:rPr>
              <w:t>form</w:t>
            </w:r>
            <w:r>
              <w:rPr>
                <w:rFonts w:ascii="Tahoma" w:hAnsi="Tahoma" w:cs="Tahoma"/>
                <w:b/>
                <w:bCs/>
                <w:sz w:val="22"/>
                <w:szCs w:val="22"/>
              </w:rPr>
              <w:t xml:space="preserve">, </w:t>
            </w:r>
            <w:r w:rsidRPr="00FF1E71">
              <w:rPr>
                <w:rFonts w:ascii="Tahoma" w:hAnsi="Tahoma" w:cs="Tahoma"/>
                <w:b/>
                <w:bCs/>
                <w:sz w:val="22"/>
                <w:szCs w:val="22"/>
              </w:rPr>
              <w:t xml:space="preserve">please </w:t>
            </w:r>
            <w:r w:rsidR="00C32D21">
              <w:rPr>
                <w:rFonts w:ascii="Tahoma" w:hAnsi="Tahoma" w:cs="Tahoma"/>
                <w:b/>
                <w:bCs/>
                <w:sz w:val="22"/>
                <w:szCs w:val="22"/>
              </w:rPr>
              <w:t xml:space="preserve">attach it to the accounts and send both forms </w:t>
            </w:r>
            <w:r w:rsidR="00C32D21" w:rsidRPr="00C32D21">
              <w:rPr>
                <w:rFonts w:ascii="Tahoma" w:hAnsi="Tahoma" w:cs="Tahoma"/>
                <w:b/>
                <w:bCs/>
                <w:sz w:val="22"/>
                <w:szCs w:val="22"/>
                <w:u w:val="single"/>
              </w:rPr>
              <w:t>by post</w:t>
            </w:r>
            <w:r w:rsidR="00C32D21">
              <w:rPr>
                <w:rFonts w:ascii="Tahoma" w:hAnsi="Tahoma" w:cs="Tahoma"/>
                <w:b/>
                <w:bCs/>
                <w:sz w:val="22"/>
                <w:szCs w:val="22"/>
              </w:rPr>
              <w:t xml:space="preserve"> to</w:t>
            </w:r>
            <w:r w:rsidRPr="00FF1E71">
              <w:rPr>
                <w:rFonts w:ascii="Tahoma" w:hAnsi="Tahoma" w:cs="Tahoma"/>
                <w:b/>
                <w:bCs/>
                <w:sz w:val="22"/>
                <w:szCs w:val="22"/>
              </w:rPr>
              <w:t xml:space="preserve"> the Registrar of Companies at:</w:t>
            </w:r>
          </w:p>
          <w:p w14:paraId="49176839" w14:textId="77777777" w:rsidR="0016066B" w:rsidRPr="00FF1E71" w:rsidRDefault="0016066B" w:rsidP="0016066B">
            <w:pPr>
              <w:ind w:left="-59"/>
              <w:rPr>
                <w:rFonts w:ascii="Tahoma" w:hAnsi="Tahoma" w:cs="Tahoma"/>
                <w:b/>
                <w:bCs/>
                <w:sz w:val="22"/>
                <w:szCs w:val="22"/>
              </w:rPr>
            </w:pPr>
            <w:r w:rsidRPr="00FF1E71">
              <w:rPr>
                <w:rFonts w:ascii="Tahoma" w:hAnsi="Tahoma" w:cs="Tahoma"/>
                <w:b/>
                <w:bCs/>
                <w:sz w:val="22"/>
                <w:szCs w:val="22"/>
              </w:rPr>
              <w:t xml:space="preserve"> </w:t>
            </w:r>
          </w:p>
          <w:p w14:paraId="220640C7" w14:textId="77777777" w:rsidR="0016066B" w:rsidRDefault="0016066B" w:rsidP="0016066B">
            <w:pPr>
              <w:pStyle w:val="Heading3"/>
              <w:rPr>
                <w:b w:val="0"/>
                <w:bCs/>
                <w:sz w:val="22"/>
                <w:szCs w:val="22"/>
              </w:rPr>
            </w:pPr>
            <w:r w:rsidRPr="00FF1E71">
              <w:rPr>
                <w:b w:val="0"/>
                <w:bCs/>
                <w:i/>
                <w:iCs/>
                <w:sz w:val="22"/>
                <w:szCs w:val="22"/>
              </w:rPr>
              <w:t xml:space="preserve">For companies registered in </w:t>
            </w:r>
            <w:smartTag w:uri="urn:schemas-microsoft-com:office:smarttags" w:element="country-region">
              <w:r w:rsidRPr="00FF1E71">
                <w:rPr>
                  <w:b w:val="0"/>
                  <w:bCs/>
                  <w:i/>
                  <w:iCs/>
                  <w:sz w:val="22"/>
                  <w:szCs w:val="22"/>
                </w:rPr>
                <w:t>England</w:t>
              </w:r>
            </w:smartTag>
            <w:r w:rsidRPr="00FF1E71">
              <w:rPr>
                <w:b w:val="0"/>
                <w:bCs/>
                <w:i/>
                <w:iCs/>
                <w:sz w:val="22"/>
                <w:szCs w:val="22"/>
              </w:rPr>
              <w:t xml:space="preserve"> and </w:t>
            </w:r>
            <w:smartTag w:uri="urn:schemas-microsoft-com:office:smarttags" w:element="country-region">
              <w:smartTag w:uri="urn:schemas-microsoft-com:office:smarttags" w:element="place">
                <w:r w:rsidRPr="00FF1E71">
                  <w:rPr>
                    <w:b w:val="0"/>
                    <w:bCs/>
                    <w:i/>
                    <w:iCs/>
                    <w:sz w:val="22"/>
                    <w:szCs w:val="22"/>
                  </w:rPr>
                  <w:t>Wales</w:t>
                </w:r>
              </w:smartTag>
            </w:smartTag>
            <w:r>
              <w:rPr>
                <w:b w:val="0"/>
                <w:bCs/>
                <w:sz w:val="22"/>
                <w:szCs w:val="22"/>
              </w:rPr>
              <w:t>:</w:t>
            </w:r>
            <w:r w:rsidRPr="00FF1E71">
              <w:rPr>
                <w:b w:val="0"/>
                <w:bCs/>
                <w:sz w:val="22"/>
                <w:szCs w:val="22"/>
              </w:rPr>
              <w:t xml:space="preserve"> Companies House, </w:t>
            </w:r>
            <w:smartTag w:uri="urn:schemas-microsoft-com:office:smarttags" w:element="address">
              <w:smartTag w:uri="urn:schemas-microsoft-com:office:smarttags" w:element="Street">
                <w:r w:rsidRPr="00FF1E71">
                  <w:rPr>
                    <w:b w:val="0"/>
                    <w:bCs/>
                    <w:sz w:val="22"/>
                    <w:szCs w:val="22"/>
                  </w:rPr>
                  <w:t>Crown Way</w:t>
                </w:r>
              </w:smartTag>
              <w:r w:rsidRPr="00FF1E71">
                <w:rPr>
                  <w:b w:val="0"/>
                  <w:bCs/>
                  <w:sz w:val="22"/>
                  <w:szCs w:val="22"/>
                </w:rPr>
                <w:t xml:space="preserve">, </w:t>
              </w:r>
              <w:smartTag w:uri="urn:schemas-microsoft-com:office:smarttags" w:element="City">
                <w:r w:rsidRPr="00FF1E71">
                  <w:rPr>
                    <w:b w:val="0"/>
                    <w:bCs/>
                    <w:sz w:val="22"/>
                    <w:szCs w:val="22"/>
                  </w:rPr>
                  <w:t>Cardiff</w:t>
                </w:r>
              </w:smartTag>
              <w:r w:rsidRPr="00FF1E71">
                <w:rPr>
                  <w:b w:val="0"/>
                  <w:bCs/>
                  <w:sz w:val="22"/>
                  <w:szCs w:val="22"/>
                </w:rPr>
                <w:t xml:space="preserve">, </w:t>
              </w:r>
              <w:smartTag w:uri="urn:schemas-microsoft-com:office:smarttags" w:element="PostalCode">
                <w:r w:rsidRPr="00FF1E71">
                  <w:rPr>
                    <w:b w:val="0"/>
                    <w:bCs/>
                    <w:sz w:val="22"/>
                    <w:szCs w:val="22"/>
                  </w:rPr>
                  <w:t>CF14 3UZ</w:t>
                </w:r>
              </w:smartTag>
            </w:smartTag>
            <w:r w:rsidRPr="00FF1E71">
              <w:rPr>
                <w:b w:val="0"/>
                <w:bCs/>
                <w:sz w:val="22"/>
                <w:szCs w:val="22"/>
              </w:rPr>
              <w:t xml:space="preserve"> </w:t>
            </w:r>
          </w:p>
          <w:p w14:paraId="64EFE59C" w14:textId="77777777" w:rsidR="0016066B" w:rsidRDefault="0016066B" w:rsidP="0016066B">
            <w:pPr>
              <w:pStyle w:val="Heading3"/>
              <w:rPr>
                <w:b w:val="0"/>
                <w:bCs/>
                <w:sz w:val="22"/>
                <w:szCs w:val="22"/>
              </w:rPr>
            </w:pPr>
            <w:r w:rsidRPr="00FF1E71">
              <w:rPr>
                <w:b w:val="0"/>
                <w:bCs/>
                <w:sz w:val="22"/>
                <w:szCs w:val="22"/>
              </w:rPr>
              <w:t xml:space="preserve">DX 33050 </w:t>
            </w:r>
            <w:smartTag w:uri="urn:schemas-microsoft-com:office:smarttags" w:element="City">
              <w:smartTag w:uri="urn:schemas-microsoft-com:office:smarttags" w:element="place">
                <w:r w:rsidRPr="00FF1E71">
                  <w:rPr>
                    <w:b w:val="0"/>
                    <w:bCs/>
                    <w:sz w:val="22"/>
                    <w:szCs w:val="22"/>
                  </w:rPr>
                  <w:t>Cardiff</w:t>
                </w:r>
              </w:smartTag>
            </w:smartTag>
          </w:p>
          <w:p w14:paraId="62489146" w14:textId="77777777" w:rsidR="0016066B" w:rsidRPr="0074441C" w:rsidRDefault="0016066B" w:rsidP="0016066B"/>
          <w:p w14:paraId="14FA1116" w14:textId="77777777" w:rsidR="0016066B" w:rsidRDefault="0016066B" w:rsidP="0016066B">
            <w:pPr>
              <w:rPr>
                <w:rFonts w:ascii="Tahoma" w:hAnsi="Tahoma" w:cs="Tahoma"/>
                <w:sz w:val="22"/>
                <w:szCs w:val="22"/>
              </w:rPr>
            </w:pPr>
            <w:r w:rsidRPr="00FF1E71">
              <w:rPr>
                <w:rFonts w:ascii="Tahoma" w:hAnsi="Tahoma" w:cs="Tahoma"/>
                <w:i/>
                <w:iCs/>
                <w:sz w:val="22"/>
                <w:szCs w:val="22"/>
              </w:rPr>
              <w:t xml:space="preserve">For companies registered in </w:t>
            </w:r>
            <w:smartTag w:uri="urn:schemas-microsoft-com:office:smarttags" w:element="country-region">
              <w:r w:rsidRPr="00FF1E71">
                <w:rPr>
                  <w:rFonts w:ascii="Tahoma" w:hAnsi="Tahoma" w:cs="Tahoma"/>
                  <w:i/>
                  <w:iCs/>
                  <w:sz w:val="22"/>
                  <w:szCs w:val="22"/>
                </w:rPr>
                <w:t>Scotland</w:t>
              </w:r>
            </w:smartTag>
            <w:r>
              <w:rPr>
                <w:rFonts w:ascii="Tahoma" w:hAnsi="Tahoma" w:cs="Tahoma"/>
                <w:sz w:val="22"/>
                <w:szCs w:val="22"/>
              </w:rPr>
              <w:t xml:space="preserve">: </w:t>
            </w:r>
            <w:r w:rsidRPr="00FF1E71">
              <w:rPr>
                <w:rFonts w:ascii="Tahoma" w:hAnsi="Tahoma" w:cs="Tahoma"/>
                <w:sz w:val="22"/>
                <w:szCs w:val="22"/>
              </w:rPr>
              <w:t xml:space="preserve">Companies House, </w:t>
            </w:r>
            <w:r>
              <w:rPr>
                <w:rFonts w:ascii="Tahoma" w:hAnsi="Tahoma" w:cs="Tahoma"/>
                <w:sz w:val="22"/>
                <w:szCs w:val="22"/>
              </w:rPr>
              <w:t>4</w:t>
            </w:r>
            <w:r w:rsidRPr="00882C32">
              <w:rPr>
                <w:rFonts w:ascii="Tahoma" w:hAnsi="Tahoma" w:cs="Tahoma"/>
                <w:sz w:val="22"/>
                <w:szCs w:val="22"/>
                <w:vertAlign w:val="superscript"/>
              </w:rPr>
              <w:t>th</w:t>
            </w:r>
            <w:r>
              <w:rPr>
                <w:rFonts w:ascii="Tahoma" w:hAnsi="Tahoma" w:cs="Tahoma"/>
                <w:sz w:val="22"/>
                <w:szCs w:val="22"/>
              </w:rPr>
              <w:t xml:space="preserve"> Floor, Edinburgh Quay 2, 139 Fountainbridge, </w:t>
            </w:r>
            <w:smartTag w:uri="urn:schemas-microsoft-com:office:smarttags" w:element="City">
              <w:r>
                <w:rPr>
                  <w:rFonts w:ascii="Tahoma" w:hAnsi="Tahoma" w:cs="Tahoma"/>
                  <w:sz w:val="22"/>
                  <w:szCs w:val="22"/>
                </w:rPr>
                <w:t>Edinburgh</w:t>
              </w:r>
            </w:smartTag>
            <w:r>
              <w:rPr>
                <w:rFonts w:ascii="Tahoma" w:hAnsi="Tahoma" w:cs="Tahoma"/>
                <w:sz w:val="22"/>
                <w:szCs w:val="22"/>
              </w:rPr>
              <w:t xml:space="preserve">, </w:t>
            </w:r>
            <w:smartTag w:uri="urn:schemas-microsoft-com:office:smarttags" w:element="PostalCode">
              <w:r>
                <w:rPr>
                  <w:rFonts w:ascii="Tahoma" w:hAnsi="Tahoma" w:cs="Tahoma"/>
                  <w:sz w:val="22"/>
                  <w:szCs w:val="22"/>
                </w:rPr>
                <w:t>EH3 9FF</w:t>
              </w:r>
            </w:smartTag>
            <w:r>
              <w:rPr>
                <w:rFonts w:ascii="Tahoma" w:hAnsi="Tahoma" w:cs="Tahoma"/>
                <w:sz w:val="22"/>
                <w:szCs w:val="22"/>
              </w:rPr>
              <w:t xml:space="preserve"> </w:t>
            </w:r>
            <w:r w:rsidRPr="00DD5A64">
              <w:rPr>
                <w:rFonts w:ascii="Tahoma" w:hAnsi="Tahoma" w:cs="Tahoma"/>
                <w:sz w:val="22"/>
                <w:szCs w:val="22"/>
                <w:lang w:eastAsia="en-US"/>
              </w:rPr>
              <w:t>DX 235</w:t>
            </w:r>
            <w:r>
              <w:rPr>
                <w:rFonts w:ascii="Tahoma" w:hAnsi="Tahoma" w:cs="Tahoma"/>
                <w:sz w:val="22"/>
                <w:szCs w:val="22"/>
                <w:lang w:eastAsia="en-US"/>
              </w:rPr>
              <w:t xml:space="preserve"> </w:t>
            </w:r>
            <w:smartTag w:uri="urn:schemas-microsoft-com:office:smarttags" w:element="City">
              <w:smartTag w:uri="urn:schemas-microsoft-com:office:smarttags" w:element="place">
                <w:r>
                  <w:rPr>
                    <w:rFonts w:ascii="Tahoma" w:hAnsi="Tahoma" w:cs="Tahoma"/>
                    <w:sz w:val="22"/>
                    <w:szCs w:val="22"/>
                    <w:lang w:eastAsia="en-US"/>
                  </w:rPr>
                  <w:t>Edinburgh</w:t>
                </w:r>
              </w:smartTag>
            </w:smartTag>
            <w:r>
              <w:rPr>
                <w:rFonts w:ascii="Tahoma" w:hAnsi="Tahoma" w:cs="Tahoma"/>
                <w:sz w:val="22"/>
                <w:szCs w:val="22"/>
                <w:lang w:eastAsia="en-US"/>
              </w:rPr>
              <w:t xml:space="preserve"> or LP – 4 Edinburgh 2</w:t>
            </w:r>
          </w:p>
          <w:p w14:paraId="586E269F" w14:textId="77777777" w:rsidR="0016066B" w:rsidRPr="00FF1E71" w:rsidRDefault="0016066B" w:rsidP="0016066B">
            <w:pPr>
              <w:rPr>
                <w:rFonts w:ascii="Tahoma" w:hAnsi="Tahoma" w:cs="Tahoma"/>
                <w:sz w:val="22"/>
                <w:szCs w:val="22"/>
              </w:rPr>
            </w:pPr>
          </w:p>
          <w:p w14:paraId="14CC935B" w14:textId="77777777" w:rsidR="0016066B" w:rsidRDefault="0016066B" w:rsidP="00392569">
            <w:pPr>
              <w:autoSpaceDE w:val="0"/>
              <w:autoSpaceDN w:val="0"/>
              <w:adjustRightInd w:val="0"/>
              <w:rPr>
                <w:rFonts w:ascii="Tahoma" w:hAnsi="Tahoma" w:cs="Tahoma"/>
                <w:sz w:val="22"/>
                <w:szCs w:val="22"/>
              </w:rPr>
            </w:pPr>
            <w:r w:rsidRPr="00FF1E71">
              <w:rPr>
                <w:rFonts w:ascii="Tahoma" w:hAnsi="Tahoma" w:cs="Tahoma"/>
                <w:i/>
                <w:iCs/>
                <w:sz w:val="22"/>
                <w:szCs w:val="22"/>
              </w:rPr>
              <w:t xml:space="preserve">For companies registered in </w:t>
            </w:r>
            <w:smartTag w:uri="urn:schemas-microsoft-com:office:smarttags" w:element="country-region">
              <w:smartTag w:uri="urn:schemas-microsoft-com:office:smarttags" w:element="place">
                <w:r w:rsidRPr="00FF1E71">
                  <w:rPr>
                    <w:rFonts w:ascii="Tahoma" w:hAnsi="Tahoma" w:cs="Tahoma"/>
                    <w:i/>
                    <w:iCs/>
                    <w:sz w:val="22"/>
                    <w:szCs w:val="22"/>
                  </w:rPr>
                  <w:t>Northern Ireland</w:t>
                </w:r>
              </w:smartTag>
            </w:smartTag>
            <w:r>
              <w:rPr>
                <w:rFonts w:ascii="Tahoma" w:hAnsi="Tahoma" w:cs="Tahoma"/>
                <w:sz w:val="22"/>
                <w:szCs w:val="22"/>
              </w:rPr>
              <w:t xml:space="preserve">: </w:t>
            </w:r>
            <w:r w:rsidR="00DD1757" w:rsidRPr="00D1669E">
              <w:rPr>
                <w:rFonts w:ascii="Arial" w:hAnsi="Arial" w:cs="Arial"/>
                <w:sz w:val="22"/>
                <w:szCs w:val="22"/>
              </w:rPr>
              <w:t xml:space="preserve"> </w:t>
            </w:r>
            <w:r w:rsidR="00DD1757" w:rsidRPr="00DD1757">
              <w:rPr>
                <w:rFonts w:ascii="Tahoma" w:hAnsi="Tahoma" w:cs="Tahoma"/>
                <w:sz w:val="22"/>
                <w:szCs w:val="22"/>
              </w:rPr>
              <w:t xml:space="preserve">Companies House, 2nd Floor, The </w:t>
            </w:r>
            <w:proofErr w:type="spellStart"/>
            <w:r w:rsidR="00DD1757" w:rsidRPr="00DD1757">
              <w:rPr>
                <w:rFonts w:ascii="Tahoma" w:hAnsi="Tahoma" w:cs="Tahoma"/>
                <w:sz w:val="22"/>
                <w:szCs w:val="22"/>
              </w:rPr>
              <w:t>Linenhall</w:t>
            </w:r>
            <w:proofErr w:type="spellEnd"/>
            <w:r w:rsidR="00DD1757" w:rsidRPr="00DD1757">
              <w:rPr>
                <w:rFonts w:ascii="Tahoma" w:hAnsi="Tahoma" w:cs="Tahoma"/>
                <w:sz w:val="22"/>
                <w:szCs w:val="22"/>
              </w:rPr>
              <w:t xml:space="preserve">, </w:t>
            </w:r>
            <w:smartTag w:uri="urn:schemas-microsoft-com:office:smarttags" w:element="address">
              <w:smartTag w:uri="urn:schemas-microsoft-com:office:smarttags" w:element="Street">
                <w:r w:rsidR="00DD1757" w:rsidRPr="00DD1757">
                  <w:rPr>
                    <w:rFonts w:ascii="Tahoma" w:hAnsi="Tahoma" w:cs="Tahoma"/>
                    <w:sz w:val="22"/>
                    <w:szCs w:val="22"/>
                  </w:rPr>
                  <w:t xml:space="preserve">32-38 </w:t>
                </w:r>
                <w:proofErr w:type="spellStart"/>
                <w:r w:rsidR="00DD1757" w:rsidRPr="00DD1757">
                  <w:rPr>
                    <w:rFonts w:ascii="Tahoma" w:hAnsi="Tahoma" w:cs="Tahoma"/>
                    <w:sz w:val="22"/>
                    <w:szCs w:val="22"/>
                  </w:rPr>
                  <w:t>Linenhall</w:t>
                </w:r>
                <w:proofErr w:type="spellEnd"/>
                <w:r w:rsidR="00DD1757" w:rsidRPr="00DD1757">
                  <w:rPr>
                    <w:rFonts w:ascii="Tahoma" w:hAnsi="Tahoma" w:cs="Tahoma"/>
                    <w:sz w:val="22"/>
                    <w:szCs w:val="22"/>
                  </w:rPr>
                  <w:t xml:space="preserve"> Street</w:t>
                </w:r>
              </w:smartTag>
              <w:r w:rsidR="00DD1757" w:rsidRPr="00DD1757">
                <w:rPr>
                  <w:rFonts w:ascii="Tahoma" w:hAnsi="Tahoma" w:cs="Tahoma"/>
                  <w:sz w:val="22"/>
                  <w:szCs w:val="22"/>
                </w:rPr>
                <w:t xml:space="preserve">, </w:t>
              </w:r>
              <w:smartTag w:uri="urn:schemas-microsoft-com:office:smarttags" w:element="City">
                <w:r w:rsidR="00DD1757" w:rsidRPr="00DD1757">
                  <w:rPr>
                    <w:rFonts w:ascii="Tahoma" w:hAnsi="Tahoma" w:cs="Tahoma"/>
                    <w:sz w:val="22"/>
                    <w:szCs w:val="22"/>
                  </w:rPr>
                  <w:t>Belfast</w:t>
                </w:r>
              </w:smartTag>
              <w:r w:rsidR="00DD1757" w:rsidRPr="00DD1757">
                <w:rPr>
                  <w:rFonts w:ascii="Tahoma" w:hAnsi="Tahoma" w:cs="Tahoma"/>
                  <w:sz w:val="22"/>
                  <w:szCs w:val="22"/>
                </w:rPr>
                <w:t xml:space="preserve">, </w:t>
              </w:r>
              <w:smartTag w:uri="urn:schemas-microsoft-com:office:smarttags" w:element="PostalCode">
                <w:r w:rsidR="00DD1757" w:rsidRPr="00DD1757">
                  <w:rPr>
                    <w:rFonts w:ascii="Tahoma" w:hAnsi="Tahoma" w:cs="Tahoma"/>
                    <w:sz w:val="22"/>
                    <w:szCs w:val="22"/>
                  </w:rPr>
                  <w:t>BT2 8BG</w:t>
                </w:r>
              </w:smartTag>
            </w:smartTag>
          </w:p>
          <w:p w14:paraId="073DCBA0" w14:textId="77777777" w:rsidR="00C32D21" w:rsidRDefault="00C32D21" w:rsidP="00392569">
            <w:pPr>
              <w:autoSpaceDE w:val="0"/>
              <w:autoSpaceDN w:val="0"/>
              <w:adjustRightInd w:val="0"/>
              <w:rPr>
                <w:rFonts w:ascii="Tahoma" w:hAnsi="Tahoma" w:cs="Tahoma"/>
                <w:sz w:val="22"/>
                <w:szCs w:val="22"/>
              </w:rPr>
            </w:pPr>
          </w:p>
          <w:p w14:paraId="68B96A20" w14:textId="77777777" w:rsidR="00C32D21" w:rsidRPr="00C32D21" w:rsidRDefault="00C32D21" w:rsidP="00392569">
            <w:pPr>
              <w:autoSpaceDE w:val="0"/>
              <w:autoSpaceDN w:val="0"/>
              <w:adjustRightInd w:val="0"/>
              <w:rPr>
                <w:rFonts w:ascii="Tahoma" w:hAnsi="Tahoma" w:cs="Tahoma"/>
                <w:color w:val="FF0000"/>
                <w:sz w:val="28"/>
                <w:szCs w:val="28"/>
              </w:rPr>
            </w:pPr>
            <w:r w:rsidRPr="00C32D21">
              <w:rPr>
                <w:rFonts w:ascii="Tahoma" w:hAnsi="Tahoma" w:cs="Tahoma"/>
                <w:color w:val="FF0000"/>
                <w:sz w:val="28"/>
                <w:szCs w:val="28"/>
              </w:rPr>
              <w:t xml:space="preserve">The </w:t>
            </w:r>
            <w:r w:rsidR="0075584D">
              <w:rPr>
                <w:rFonts w:ascii="Tahoma" w:hAnsi="Tahoma" w:cs="Tahoma"/>
                <w:color w:val="FF0000"/>
                <w:sz w:val="28"/>
                <w:szCs w:val="28"/>
              </w:rPr>
              <w:t>a</w:t>
            </w:r>
            <w:r w:rsidRPr="00C32D21">
              <w:rPr>
                <w:rFonts w:ascii="Tahoma" w:hAnsi="Tahoma" w:cs="Tahoma"/>
                <w:color w:val="FF0000"/>
                <w:sz w:val="28"/>
                <w:szCs w:val="28"/>
              </w:rPr>
              <w:t xml:space="preserve">ccounts and CIC34 </w:t>
            </w:r>
            <w:r w:rsidRPr="00C32D21">
              <w:rPr>
                <w:rFonts w:ascii="Tahoma" w:hAnsi="Tahoma" w:cs="Tahoma"/>
                <w:b/>
                <w:color w:val="FF0000"/>
                <w:sz w:val="28"/>
                <w:szCs w:val="28"/>
                <w:u w:val="single"/>
              </w:rPr>
              <w:t>cannot</w:t>
            </w:r>
            <w:r w:rsidRPr="00C32D21">
              <w:rPr>
                <w:rFonts w:ascii="Tahoma" w:hAnsi="Tahoma" w:cs="Tahoma"/>
                <w:color w:val="FF0000"/>
                <w:sz w:val="28"/>
                <w:szCs w:val="28"/>
              </w:rPr>
              <w:t xml:space="preserve"> be filed online</w:t>
            </w:r>
          </w:p>
          <w:p w14:paraId="2C2945E3" w14:textId="77777777" w:rsidR="0061694E" w:rsidRDefault="0061694E" w:rsidP="00392569">
            <w:pPr>
              <w:autoSpaceDE w:val="0"/>
              <w:autoSpaceDN w:val="0"/>
              <w:adjustRightInd w:val="0"/>
              <w:rPr>
                <w:rFonts w:ascii="Tahoma" w:hAnsi="Tahoma" w:cs="Tahoma"/>
                <w:sz w:val="22"/>
                <w:szCs w:val="22"/>
              </w:rPr>
            </w:pPr>
          </w:p>
          <w:p w14:paraId="466ADD65" w14:textId="77777777" w:rsidR="0061694E" w:rsidRPr="00392569" w:rsidRDefault="0061694E" w:rsidP="00392569">
            <w:pPr>
              <w:autoSpaceDE w:val="0"/>
              <w:autoSpaceDN w:val="0"/>
              <w:adjustRightInd w:val="0"/>
              <w:rPr>
                <w:rFonts w:ascii="Arial" w:hAnsi="Arial" w:cs="Arial"/>
                <w:sz w:val="22"/>
                <w:szCs w:val="22"/>
              </w:rPr>
            </w:pPr>
          </w:p>
          <w:p w14:paraId="0CBC53EC" w14:textId="77777777" w:rsidR="0061694E" w:rsidRPr="0061694E" w:rsidRDefault="0061694E" w:rsidP="0061694E">
            <w:pPr>
              <w:rPr>
                <w:b/>
                <w:color w:val="FF0000"/>
                <w:sz w:val="28"/>
                <w:szCs w:val="28"/>
              </w:rPr>
            </w:pPr>
            <w:r w:rsidRPr="0061694E">
              <w:rPr>
                <w:rFonts w:ascii="Arial" w:hAnsi="Arial"/>
                <w:b/>
                <w:color w:val="FF0000"/>
                <w:sz w:val="28"/>
                <w:szCs w:val="28"/>
              </w:rPr>
              <w:t>(N.B. Please enclose a cheque for £15 payable to Companies House)</w:t>
            </w:r>
          </w:p>
          <w:p w14:paraId="2FEC2B40" w14:textId="77777777" w:rsidR="00BD64D9" w:rsidRPr="00771090" w:rsidRDefault="00BD64D9" w:rsidP="00BD64D9">
            <w:pPr>
              <w:ind w:left="-851" w:firstLine="851"/>
              <w:rPr>
                <w:rFonts w:ascii="Arial" w:hAnsi="Arial"/>
              </w:rPr>
            </w:pPr>
          </w:p>
        </w:tc>
      </w:tr>
    </w:tbl>
    <w:p w14:paraId="5480FE30" w14:textId="77777777" w:rsidR="008A32A7" w:rsidRDefault="008A32A7" w:rsidP="00963B85">
      <w:pPr>
        <w:pStyle w:val="Heading1"/>
        <w:ind w:right="-383"/>
        <w:jc w:val="left"/>
      </w:pPr>
    </w:p>
    <w:sectPr w:rsidR="008A32A7" w:rsidSect="00963B85">
      <w:pgSz w:w="11906" w:h="16838"/>
      <w:pgMar w:top="1103" w:right="991" w:bottom="993" w:left="18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F07E" w14:textId="77777777" w:rsidR="00BD76CD" w:rsidRDefault="00BD76CD">
      <w:r>
        <w:separator/>
      </w:r>
    </w:p>
  </w:endnote>
  <w:endnote w:type="continuationSeparator" w:id="0">
    <w:p w14:paraId="27AE2060" w14:textId="77777777" w:rsidR="00BD76CD" w:rsidRDefault="00BD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05A1" w14:textId="77777777" w:rsidR="00BD76CD" w:rsidRDefault="00BD76CD">
      <w:r>
        <w:separator/>
      </w:r>
    </w:p>
  </w:footnote>
  <w:footnote w:type="continuationSeparator" w:id="0">
    <w:p w14:paraId="211A5E53" w14:textId="77777777" w:rsidR="00BD76CD" w:rsidRDefault="00BD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C85"/>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8BF3992"/>
    <w:multiLevelType w:val="singleLevel"/>
    <w:tmpl w:val="AF2A5A4E"/>
    <w:lvl w:ilvl="0">
      <w:start w:val="1"/>
      <w:numFmt w:val="lowerRoman"/>
      <w:lvlText w:val="(%1)"/>
      <w:lvlJc w:val="left"/>
      <w:pPr>
        <w:tabs>
          <w:tab w:val="num" w:pos="720"/>
        </w:tabs>
        <w:ind w:left="720" w:hanging="720"/>
      </w:pPr>
      <w:rPr>
        <w:rFonts w:hint="default"/>
      </w:rPr>
    </w:lvl>
  </w:abstractNum>
  <w:abstractNum w:abstractNumId="2" w15:restartNumberingAfterBreak="0">
    <w:nsid w:val="0DDD0692"/>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3" w15:restartNumberingAfterBreak="0">
    <w:nsid w:val="13432B39"/>
    <w:multiLevelType w:val="singleLevel"/>
    <w:tmpl w:val="3DE4A83A"/>
    <w:lvl w:ilvl="0">
      <w:start w:val="1"/>
      <w:numFmt w:val="decimal"/>
      <w:lvlText w:val="%1."/>
      <w:lvlJc w:val="left"/>
      <w:pPr>
        <w:tabs>
          <w:tab w:val="num" w:pos="360"/>
        </w:tabs>
        <w:ind w:left="360" w:hanging="360"/>
      </w:pPr>
      <w:rPr>
        <w:b w:val="0"/>
        <w:i w:val="0"/>
      </w:rPr>
    </w:lvl>
  </w:abstractNum>
  <w:abstractNum w:abstractNumId="4" w15:restartNumberingAfterBreak="0">
    <w:nsid w:val="17942CEB"/>
    <w:multiLevelType w:val="singleLevel"/>
    <w:tmpl w:val="08090019"/>
    <w:lvl w:ilvl="0">
      <w:start w:val="1"/>
      <w:numFmt w:val="lowerLetter"/>
      <w:lvlText w:val="(%1)"/>
      <w:lvlJc w:val="left"/>
      <w:pPr>
        <w:tabs>
          <w:tab w:val="num" w:pos="360"/>
        </w:tabs>
        <w:ind w:left="360" w:hanging="360"/>
      </w:pPr>
      <w:rPr>
        <w:rFonts w:hint="default"/>
      </w:rPr>
    </w:lvl>
  </w:abstractNum>
  <w:abstractNum w:abstractNumId="5" w15:restartNumberingAfterBreak="0">
    <w:nsid w:val="1AB55841"/>
    <w:multiLevelType w:val="singleLevel"/>
    <w:tmpl w:val="08090019"/>
    <w:lvl w:ilvl="0">
      <w:start w:val="1"/>
      <w:numFmt w:val="lowerLetter"/>
      <w:lvlText w:val="(%1)"/>
      <w:lvlJc w:val="left"/>
      <w:pPr>
        <w:tabs>
          <w:tab w:val="num" w:pos="360"/>
        </w:tabs>
        <w:ind w:left="360" w:hanging="360"/>
      </w:pPr>
      <w:rPr>
        <w:rFonts w:hint="default"/>
      </w:rPr>
    </w:lvl>
  </w:abstractNum>
  <w:abstractNum w:abstractNumId="6" w15:restartNumberingAfterBreak="0">
    <w:nsid w:val="1B9E30C4"/>
    <w:multiLevelType w:val="singleLevel"/>
    <w:tmpl w:val="08090019"/>
    <w:lvl w:ilvl="0">
      <w:start w:val="1"/>
      <w:numFmt w:val="lowerLetter"/>
      <w:lvlText w:val="(%1)"/>
      <w:lvlJc w:val="left"/>
      <w:pPr>
        <w:tabs>
          <w:tab w:val="num" w:pos="360"/>
        </w:tabs>
        <w:ind w:left="360" w:hanging="360"/>
      </w:pPr>
      <w:rPr>
        <w:rFonts w:hint="default"/>
      </w:rPr>
    </w:lvl>
  </w:abstractNum>
  <w:abstractNum w:abstractNumId="7" w15:restartNumberingAfterBreak="0">
    <w:nsid w:val="255D0A40"/>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8" w15:restartNumberingAfterBreak="0">
    <w:nsid w:val="26250321"/>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2C7120F3"/>
    <w:multiLevelType w:val="singleLevel"/>
    <w:tmpl w:val="3DE4A83A"/>
    <w:lvl w:ilvl="0">
      <w:start w:val="1"/>
      <w:numFmt w:val="decimal"/>
      <w:lvlText w:val="%1."/>
      <w:lvlJc w:val="left"/>
      <w:pPr>
        <w:tabs>
          <w:tab w:val="num" w:pos="360"/>
        </w:tabs>
        <w:ind w:left="360" w:hanging="360"/>
      </w:pPr>
      <w:rPr>
        <w:b w:val="0"/>
        <w:i w:val="0"/>
      </w:rPr>
    </w:lvl>
  </w:abstractNum>
  <w:abstractNum w:abstractNumId="10" w15:restartNumberingAfterBreak="0">
    <w:nsid w:val="2C962DBD"/>
    <w:multiLevelType w:val="hybridMultilevel"/>
    <w:tmpl w:val="D200035A"/>
    <w:lvl w:ilvl="0" w:tplc="B254B4F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2D72F4"/>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12" w15:restartNumberingAfterBreak="0">
    <w:nsid w:val="3A285C78"/>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3F8C26F7"/>
    <w:multiLevelType w:val="singleLevel"/>
    <w:tmpl w:val="947A80AA"/>
    <w:lvl w:ilvl="0">
      <w:start w:val="2"/>
      <w:numFmt w:val="decimal"/>
      <w:lvlText w:val="%1."/>
      <w:lvlJc w:val="left"/>
      <w:pPr>
        <w:tabs>
          <w:tab w:val="num" w:pos="360"/>
        </w:tabs>
        <w:ind w:left="360" w:hanging="360"/>
      </w:pPr>
      <w:rPr>
        <w:b w:val="0"/>
        <w:i w:val="0"/>
      </w:rPr>
    </w:lvl>
  </w:abstractNum>
  <w:abstractNum w:abstractNumId="14" w15:restartNumberingAfterBreak="0">
    <w:nsid w:val="43B714FD"/>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15" w15:restartNumberingAfterBreak="0">
    <w:nsid w:val="446C1519"/>
    <w:multiLevelType w:val="singleLevel"/>
    <w:tmpl w:val="3F3C6632"/>
    <w:lvl w:ilvl="0">
      <w:start w:val="1"/>
      <w:numFmt w:val="lowerRoman"/>
      <w:lvlText w:val="%1)"/>
      <w:lvlJc w:val="left"/>
      <w:pPr>
        <w:tabs>
          <w:tab w:val="num" w:pos="720"/>
        </w:tabs>
        <w:ind w:left="720" w:hanging="720"/>
      </w:pPr>
      <w:rPr>
        <w:rFonts w:hint="default"/>
      </w:rPr>
    </w:lvl>
  </w:abstractNum>
  <w:abstractNum w:abstractNumId="16" w15:restartNumberingAfterBreak="0">
    <w:nsid w:val="4936567A"/>
    <w:multiLevelType w:val="singleLevel"/>
    <w:tmpl w:val="BAE46E70"/>
    <w:lvl w:ilvl="0">
      <w:start w:val="1"/>
      <w:numFmt w:val="lowerRoman"/>
      <w:lvlText w:val="(%1)"/>
      <w:lvlJc w:val="left"/>
      <w:pPr>
        <w:tabs>
          <w:tab w:val="num" w:pos="720"/>
        </w:tabs>
        <w:ind w:left="720" w:hanging="720"/>
      </w:pPr>
      <w:rPr>
        <w:rFonts w:hint="default"/>
      </w:rPr>
    </w:lvl>
  </w:abstractNum>
  <w:abstractNum w:abstractNumId="17" w15:restartNumberingAfterBreak="0">
    <w:nsid w:val="4AF854FB"/>
    <w:multiLevelType w:val="singleLevel"/>
    <w:tmpl w:val="E6BA07AA"/>
    <w:lvl w:ilvl="0">
      <w:start w:val="1"/>
      <w:numFmt w:val="lowerRoman"/>
      <w:lvlText w:val="(%1)"/>
      <w:lvlJc w:val="left"/>
      <w:pPr>
        <w:tabs>
          <w:tab w:val="num" w:pos="1440"/>
        </w:tabs>
        <w:ind w:left="1440" w:hanging="720"/>
      </w:pPr>
      <w:rPr>
        <w:rFonts w:hint="default"/>
      </w:rPr>
    </w:lvl>
  </w:abstractNum>
  <w:abstractNum w:abstractNumId="18" w15:restartNumberingAfterBreak="0">
    <w:nsid w:val="4B4261C6"/>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19" w15:restartNumberingAfterBreak="0">
    <w:nsid w:val="4C9C412B"/>
    <w:multiLevelType w:val="singleLevel"/>
    <w:tmpl w:val="95F6ABAC"/>
    <w:lvl w:ilvl="0">
      <w:start w:val="1"/>
      <w:numFmt w:val="lowerRoman"/>
      <w:lvlText w:val="(%1)"/>
      <w:lvlJc w:val="left"/>
      <w:pPr>
        <w:tabs>
          <w:tab w:val="num" w:pos="720"/>
        </w:tabs>
        <w:ind w:left="720" w:hanging="720"/>
      </w:pPr>
      <w:rPr>
        <w:rFonts w:hint="default"/>
      </w:rPr>
    </w:lvl>
  </w:abstractNum>
  <w:abstractNum w:abstractNumId="20" w15:restartNumberingAfterBreak="0">
    <w:nsid w:val="4DFB5644"/>
    <w:multiLevelType w:val="multilevel"/>
    <w:tmpl w:val="8CDEC0C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08F3A2F"/>
    <w:multiLevelType w:val="singleLevel"/>
    <w:tmpl w:val="CC16DEA8"/>
    <w:lvl w:ilvl="0">
      <w:start w:val="8"/>
      <w:numFmt w:val="lowerRoman"/>
      <w:lvlText w:val="(%1)"/>
      <w:lvlJc w:val="left"/>
      <w:pPr>
        <w:tabs>
          <w:tab w:val="num" w:pos="720"/>
        </w:tabs>
        <w:ind w:left="720" w:hanging="720"/>
      </w:pPr>
      <w:rPr>
        <w:rFonts w:hint="default"/>
      </w:rPr>
    </w:lvl>
  </w:abstractNum>
  <w:abstractNum w:abstractNumId="22" w15:restartNumberingAfterBreak="0">
    <w:nsid w:val="50907401"/>
    <w:multiLevelType w:val="singleLevel"/>
    <w:tmpl w:val="2FDEB06C"/>
    <w:lvl w:ilvl="0">
      <w:numFmt w:val="bullet"/>
      <w:lvlText w:val=""/>
      <w:lvlJc w:val="left"/>
      <w:pPr>
        <w:tabs>
          <w:tab w:val="num" w:pos="720"/>
        </w:tabs>
        <w:ind w:left="720" w:hanging="720"/>
      </w:pPr>
      <w:rPr>
        <w:rFonts w:ascii="Monotype Sorts" w:hAnsi="Monotype Sorts" w:hint="default"/>
      </w:rPr>
    </w:lvl>
  </w:abstractNum>
  <w:abstractNum w:abstractNumId="23" w15:restartNumberingAfterBreak="0">
    <w:nsid w:val="59A840E1"/>
    <w:multiLevelType w:val="singleLevel"/>
    <w:tmpl w:val="ED1E15C6"/>
    <w:lvl w:ilvl="0">
      <w:start w:val="1"/>
      <w:numFmt w:val="lowerLetter"/>
      <w:lvlText w:val="(%1)"/>
      <w:lvlJc w:val="left"/>
      <w:pPr>
        <w:tabs>
          <w:tab w:val="num" w:pos="360"/>
        </w:tabs>
        <w:ind w:left="360" w:hanging="360"/>
      </w:pPr>
    </w:lvl>
  </w:abstractNum>
  <w:abstractNum w:abstractNumId="24" w15:restartNumberingAfterBreak="0">
    <w:nsid w:val="5F8D794B"/>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25" w15:restartNumberingAfterBreak="0">
    <w:nsid w:val="613E5944"/>
    <w:multiLevelType w:val="hybridMultilevel"/>
    <w:tmpl w:val="8CDEC0C6"/>
    <w:lvl w:ilvl="0" w:tplc="DA0444B2">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866C2F"/>
    <w:multiLevelType w:val="singleLevel"/>
    <w:tmpl w:val="07B888FC"/>
    <w:lvl w:ilvl="0">
      <w:start w:val="1"/>
      <w:numFmt w:val="lowerRoman"/>
      <w:lvlText w:val="(%1)"/>
      <w:lvlJc w:val="left"/>
      <w:pPr>
        <w:tabs>
          <w:tab w:val="num" w:pos="720"/>
        </w:tabs>
        <w:ind w:left="720" w:hanging="720"/>
      </w:pPr>
      <w:rPr>
        <w:rFonts w:hint="default"/>
      </w:rPr>
    </w:lvl>
  </w:abstractNum>
  <w:abstractNum w:abstractNumId="27" w15:restartNumberingAfterBreak="0">
    <w:nsid w:val="71481692"/>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28" w15:restartNumberingAfterBreak="0">
    <w:nsid w:val="754C253D"/>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29" w15:restartNumberingAfterBreak="0">
    <w:nsid w:val="78BF07BC"/>
    <w:multiLevelType w:val="singleLevel"/>
    <w:tmpl w:val="EC16B33C"/>
    <w:lvl w:ilvl="0">
      <w:start w:val="1"/>
      <w:numFmt w:val="lowerRoman"/>
      <w:lvlText w:val="(%1)"/>
      <w:lvlJc w:val="left"/>
      <w:pPr>
        <w:tabs>
          <w:tab w:val="num" w:pos="1080"/>
        </w:tabs>
        <w:ind w:left="1080" w:hanging="720"/>
      </w:pPr>
      <w:rPr>
        <w:rFonts w:hint="default"/>
      </w:rPr>
    </w:lvl>
  </w:abstractNum>
  <w:abstractNum w:abstractNumId="30" w15:restartNumberingAfterBreak="0">
    <w:nsid w:val="7F1B719C"/>
    <w:multiLevelType w:val="singleLevel"/>
    <w:tmpl w:val="A4049B44"/>
    <w:lvl w:ilvl="0">
      <w:start w:val="1"/>
      <w:numFmt w:val="lowerLetter"/>
      <w:lvlText w:val="(%1)"/>
      <w:lvlJc w:val="left"/>
      <w:pPr>
        <w:tabs>
          <w:tab w:val="num" w:pos="360"/>
        </w:tabs>
        <w:ind w:left="360" w:hanging="360"/>
      </w:pPr>
      <w:rPr>
        <w:rFonts w:hint="default"/>
      </w:rPr>
    </w:lvl>
  </w:abstractNum>
  <w:num w:numId="1" w16cid:durableId="1914971734">
    <w:abstractNumId w:val="22"/>
  </w:num>
  <w:num w:numId="2" w16cid:durableId="574702405">
    <w:abstractNumId w:val="23"/>
  </w:num>
  <w:num w:numId="3" w16cid:durableId="817381326">
    <w:abstractNumId w:val="5"/>
  </w:num>
  <w:num w:numId="4" w16cid:durableId="1054042906">
    <w:abstractNumId w:val="0"/>
  </w:num>
  <w:num w:numId="5" w16cid:durableId="625160061">
    <w:abstractNumId w:val="3"/>
  </w:num>
  <w:num w:numId="6" w16cid:durableId="699164954">
    <w:abstractNumId w:val="9"/>
  </w:num>
  <w:num w:numId="7" w16cid:durableId="1558511850">
    <w:abstractNumId w:val="13"/>
  </w:num>
  <w:num w:numId="8" w16cid:durableId="826287541">
    <w:abstractNumId w:val="8"/>
  </w:num>
  <w:num w:numId="9" w16cid:durableId="1588884123">
    <w:abstractNumId w:val="12"/>
  </w:num>
  <w:num w:numId="10" w16cid:durableId="1536581491">
    <w:abstractNumId w:val="2"/>
  </w:num>
  <w:num w:numId="11" w16cid:durableId="608320133">
    <w:abstractNumId w:val="24"/>
  </w:num>
  <w:num w:numId="12" w16cid:durableId="1257128901">
    <w:abstractNumId w:val="28"/>
  </w:num>
  <w:num w:numId="13" w16cid:durableId="439224240">
    <w:abstractNumId w:val="30"/>
  </w:num>
  <w:num w:numId="14" w16cid:durableId="1166477914">
    <w:abstractNumId w:val="11"/>
  </w:num>
  <w:num w:numId="15" w16cid:durableId="695078761">
    <w:abstractNumId w:val="18"/>
  </w:num>
  <w:num w:numId="16" w16cid:durableId="1928684619">
    <w:abstractNumId w:val="14"/>
  </w:num>
  <w:num w:numId="17" w16cid:durableId="1222056069">
    <w:abstractNumId w:val="27"/>
  </w:num>
  <w:num w:numId="18" w16cid:durableId="25183933">
    <w:abstractNumId w:val="7"/>
  </w:num>
  <w:num w:numId="19" w16cid:durableId="182323406">
    <w:abstractNumId w:val="6"/>
  </w:num>
  <w:num w:numId="20" w16cid:durableId="1671254184">
    <w:abstractNumId w:val="4"/>
  </w:num>
  <w:num w:numId="21" w16cid:durableId="284696091">
    <w:abstractNumId w:val="29"/>
  </w:num>
  <w:num w:numId="22" w16cid:durableId="252474312">
    <w:abstractNumId w:val="21"/>
  </w:num>
  <w:num w:numId="23" w16cid:durableId="188103570">
    <w:abstractNumId w:val="17"/>
  </w:num>
  <w:num w:numId="24" w16cid:durableId="1870023157">
    <w:abstractNumId w:val="15"/>
  </w:num>
  <w:num w:numId="25" w16cid:durableId="119302455">
    <w:abstractNumId w:val="1"/>
  </w:num>
  <w:num w:numId="26" w16cid:durableId="603265236">
    <w:abstractNumId w:val="26"/>
  </w:num>
  <w:num w:numId="27" w16cid:durableId="422579773">
    <w:abstractNumId w:val="19"/>
  </w:num>
  <w:num w:numId="28" w16cid:durableId="1041709023">
    <w:abstractNumId w:val="16"/>
  </w:num>
  <w:num w:numId="29" w16cid:durableId="130904097">
    <w:abstractNumId w:val="25"/>
  </w:num>
  <w:num w:numId="30" w16cid:durableId="727341796">
    <w:abstractNumId w:val="20"/>
  </w:num>
  <w:num w:numId="31" w16cid:durableId="1558396121">
    <w:abstractNumId w:val="10"/>
  </w:num>
  <w:num w:numId="32" w16cid:durableId="765538461">
    <w:abstractNumId w:val="0"/>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A7"/>
    <w:rsid w:val="00024C1E"/>
    <w:rsid w:val="0007074A"/>
    <w:rsid w:val="00086A45"/>
    <w:rsid w:val="000B4602"/>
    <w:rsid w:val="000E3F4C"/>
    <w:rsid w:val="00154EFD"/>
    <w:rsid w:val="0016066B"/>
    <w:rsid w:val="001D1E85"/>
    <w:rsid w:val="00212380"/>
    <w:rsid w:val="00216417"/>
    <w:rsid w:val="00245B98"/>
    <w:rsid w:val="0027081C"/>
    <w:rsid w:val="00274988"/>
    <w:rsid w:val="002769C9"/>
    <w:rsid w:val="00280D25"/>
    <w:rsid w:val="003301E1"/>
    <w:rsid w:val="003416D2"/>
    <w:rsid w:val="003521AD"/>
    <w:rsid w:val="003576EA"/>
    <w:rsid w:val="0038009B"/>
    <w:rsid w:val="00392569"/>
    <w:rsid w:val="00394A17"/>
    <w:rsid w:val="00396759"/>
    <w:rsid w:val="003A38A2"/>
    <w:rsid w:val="003B0E92"/>
    <w:rsid w:val="004320F9"/>
    <w:rsid w:val="00486491"/>
    <w:rsid w:val="00496C55"/>
    <w:rsid w:val="004A593D"/>
    <w:rsid w:val="00542F3C"/>
    <w:rsid w:val="00545E91"/>
    <w:rsid w:val="00577B59"/>
    <w:rsid w:val="00584DEF"/>
    <w:rsid w:val="005B5A3B"/>
    <w:rsid w:val="005D0EFF"/>
    <w:rsid w:val="0061694E"/>
    <w:rsid w:val="006172F5"/>
    <w:rsid w:val="006259C6"/>
    <w:rsid w:val="00683ECE"/>
    <w:rsid w:val="006C5B7A"/>
    <w:rsid w:val="006E0088"/>
    <w:rsid w:val="00707309"/>
    <w:rsid w:val="0073515E"/>
    <w:rsid w:val="007511DE"/>
    <w:rsid w:val="0075584D"/>
    <w:rsid w:val="00761C60"/>
    <w:rsid w:val="00771090"/>
    <w:rsid w:val="00771652"/>
    <w:rsid w:val="007D68AD"/>
    <w:rsid w:val="007F0E6C"/>
    <w:rsid w:val="00816916"/>
    <w:rsid w:val="00816E13"/>
    <w:rsid w:val="00833DAD"/>
    <w:rsid w:val="008355AA"/>
    <w:rsid w:val="00874E11"/>
    <w:rsid w:val="00892EBC"/>
    <w:rsid w:val="0089387A"/>
    <w:rsid w:val="008A32A7"/>
    <w:rsid w:val="008B46D5"/>
    <w:rsid w:val="008D0E5E"/>
    <w:rsid w:val="00953681"/>
    <w:rsid w:val="009622BF"/>
    <w:rsid w:val="00963B85"/>
    <w:rsid w:val="0096580E"/>
    <w:rsid w:val="009908B5"/>
    <w:rsid w:val="00990A7C"/>
    <w:rsid w:val="009B267D"/>
    <w:rsid w:val="009B5EA2"/>
    <w:rsid w:val="009E3516"/>
    <w:rsid w:val="00A02D93"/>
    <w:rsid w:val="00A14DDB"/>
    <w:rsid w:val="00A57772"/>
    <w:rsid w:val="00A91262"/>
    <w:rsid w:val="00AD2D23"/>
    <w:rsid w:val="00AD415D"/>
    <w:rsid w:val="00AE334E"/>
    <w:rsid w:val="00AE7C1F"/>
    <w:rsid w:val="00AF1D1B"/>
    <w:rsid w:val="00B2300F"/>
    <w:rsid w:val="00B307AD"/>
    <w:rsid w:val="00B35620"/>
    <w:rsid w:val="00B6597B"/>
    <w:rsid w:val="00B93843"/>
    <w:rsid w:val="00B93A88"/>
    <w:rsid w:val="00B943FB"/>
    <w:rsid w:val="00BD64D9"/>
    <w:rsid w:val="00BD76CD"/>
    <w:rsid w:val="00C06D9E"/>
    <w:rsid w:val="00C1156A"/>
    <w:rsid w:val="00C32D21"/>
    <w:rsid w:val="00C52BA8"/>
    <w:rsid w:val="00C549D0"/>
    <w:rsid w:val="00C86156"/>
    <w:rsid w:val="00C86A7C"/>
    <w:rsid w:val="00CC0238"/>
    <w:rsid w:val="00D50080"/>
    <w:rsid w:val="00D94C46"/>
    <w:rsid w:val="00D95E2E"/>
    <w:rsid w:val="00DA2EEF"/>
    <w:rsid w:val="00DB25FC"/>
    <w:rsid w:val="00DC24C7"/>
    <w:rsid w:val="00DD1757"/>
    <w:rsid w:val="00DD36E0"/>
    <w:rsid w:val="00DF58A4"/>
    <w:rsid w:val="00DF7EA4"/>
    <w:rsid w:val="00E52F16"/>
    <w:rsid w:val="00EC0A9B"/>
    <w:rsid w:val="00ED2947"/>
    <w:rsid w:val="00ED33EB"/>
    <w:rsid w:val="00F242C8"/>
    <w:rsid w:val="00F272CF"/>
    <w:rsid w:val="00F4604B"/>
    <w:rsid w:val="00FB3EE3"/>
    <w:rsid w:val="00FB6386"/>
    <w:rsid w:val="00FE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D070EE4"/>
  <w15:docId w15:val="{C4C478AE-2290-4698-9214-E3F19616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Tahoma" w:hAnsi="Tahoma"/>
      <w:b/>
    </w:rPr>
  </w:style>
  <w:style w:type="paragraph" w:styleId="Heading2">
    <w:name w:val="heading 2"/>
    <w:basedOn w:val="Normal"/>
    <w:next w:val="Normal"/>
    <w:qFormat/>
    <w:pPr>
      <w:keepNext/>
      <w:jc w:val="center"/>
      <w:outlineLvl w:val="1"/>
    </w:pPr>
    <w:rPr>
      <w:b/>
      <w:sz w:val="20"/>
      <w:lang w:eastAsia="en-US"/>
    </w:rPr>
  </w:style>
  <w:style w:type="paragraph" w:styleId="Heading3">
    <w:name w:val="heading 3"/>
    <w:basedOn w:val="Normal"/>
    <w:next w:val="Normal"/>
    <w:qFormat/>
    <w:pPr>
      <w:keepNext/>
      <w:outlineLvl w:val="2"/>
    </w:pPr>
    <w:rPr>
      <w:rFonts w:ascii="Tahoma" w:hAnsi="Tahoma"/>
      <w:b/>
    </w:rPr>
  </w:style>
  <w:style w:type="paragraph" w:styleId="Heading4">
    <w:name w:val="heading 4"/>
    <w:basedOn w:val="Normal"/>
    <w:next w:val="Normal"/>
    <w:qFormat/>
    <w:pPr>
      <w:keepNext/>
      <w:ind w:left="5040"/>
      <w:outlineLvl w:val="3"/>
    </w:pPr>
    <w:rPr>
      <w:rFonts w:ascii="Arial" w:hAnsi="Arial"/>
      <w:b/>
      <w:sz w:val="96"/>
      <w:lang w:eastAsia="en-US"/>
    </w:rPr>
  </w:style>
  <w:style w:type="paragraph" w:styleId="Heading5">
    <w:name w:val="heading 5"/>
    <w:basedOn w:val="Normal"/>
    <w:next w:val="Normal"/>
    <w:qFormat/>
    <w:pPr>
      <w:keepNext/>
      <w:jc w:val="right"/>
      <w:outlineLvl w:val="4"/>
    </w:pPr>
    <w:rPr>
      <w:rFonts w:ascii="Arial" w:hAnsi="Arial"/>
      <w:b/>
      <w:sz w:val="52"/>
      <w:lang w:eastAsia="en-US"/>
    </w:rPr>
  </w:style>
  <w:style w:type="paragraph" w:styleId="Heading6">
    <w:name w:val="heading 6"/>
    <w:basedOn w:val="Normal"/>
    <w:next w:val="Normal"/>
    <w:qFormat/>
    <w:pPr>
      <w:keepNext/>
      <w:ind w:left="5040" w:firstLine="720"/>
      <w:jc w:val="right"/>
      <w:outlineLvl w:val="5"/>
    </w:pPr>
    <w:rPr>
      <w:rFonts w:ascii="Arial" w:hAnsi="Arial"/>
      <w:b/>
      <w:sz w:val="96"/>
    </w:rPr>
  </w:style>
  <w:style w:type="paragraph" w:styleId="Heading7">
    <w:name w:val="heading 7"/>
    <w:basedOn w:val="Normal"/>
    <w:next w:val="Normal"/>
    <w:qFormat/>
    <w:pPr>
      <w:keepNext/>
      <w:outlineLvl w:val="6"/>
    </w:pPr>
    <w:rPr>
      <w:rFonts w:ascii="Tahoma" w:hAnsi="Tahoma"/>
      <w:b/>
      <w:sz w:val="22"/>
    </w:rPr>
  </w:style>
  <w:style w:type="paragraph" w:styleId="Heading8">
    <w:name w:val="heading 8"/>
    <w:basedOn w:val="Normal"/>
    <w:next w:val="Normal"/>
    <w:qFormat/>
    <w:pPr>
      <w:keepNext/>
      <w:ind w:left="720"/>
      <w:jc w:val="right"/>
      <w:outlineLvl w:val="7"/>
    </w:pPr>
    <w:rPr>
      <w:rFonts w:ascii="Arial" w:hAnsi="Arial"/>
      <w:b/>
      <w:sz w:val="22"/>
    </w:rPr>
  </w:style>
  <w:style w:type="paragraph" w:styleId="Heading9">
    <w:name w:val="heading 9"/>
    <w:basedOn w:val="Normal"/>
    <w:next w:val="Normal"/>
    <w:qFormat/>
    <w:pPr>
      <w:keepNext/>
      <w:jc w:val="right"/>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left="1440"/>
      <w:jc w:val="right"/>
    </w:pPr>
    <w:rPr>
      <w:rFonts w:ascii="Arial" w:hAnsi="Arial"/>
      <w:sz w:val="52"/>
      <w:lang w:eastAsia="en-US"/>
    </w:rPr>
  </w:style>
  <w:style w:type="paragraph" w:styleId="Header">
    <w:name w:val="header"/>
    <w:basedOn w:val="Normal"/>
    <w:pPr>
      <w:tabs>
        <w:tab w:val="center" w:pos="4153"/>
        <w:tab w:val="right" w:pos="8306"/>
      </w:tabs>
    </w:pPr>
    <w:rPr>
      <w:lang w:eastAsia="en-US"/>
    </w:rPr>
  </w:style>
  <w:style w:type="paragraph" w:styleId="Title">
    <w:name w:val="Title"/>
    <w:basedOn w:val="Normal"/>
    <w:qFormat/>
    <w:pPr>
      <w:jc w:val="center"/>
    </w:pPr>
    <w:rPr>
      <w:rFonts w:ascii="Arial" w:hAnsi="Arial"/>
      <w:b/>
      <w:snapToGrid w:val="0"/>
      <w:color w:val="000000"/>
      <w:u w:val="single"/>
      <w:lang w:eastAsia="en-US"/>
    </w:rPr>
  </w:style>
  <w:style w:type="paragraph" w:styleId="BodyTextIndent2">
    <w:name w:val="Body Text Indent 2"/>
    <w:basedOn w:val="Normal"/>
    <w:pPr>
      <w:ind w:left="720" w:hanging="720"/>
    </w:pPr>
    <w:rPr>
      <w:sz w:val="22"/>
      <w:lang w:eastAsia="en-US"/>
    </w:rPr>
  </w:style>
  <w:style w:type="paragraph" w:styleId="EndnoteText">
    <w:name w:val="endnote text"/>
    <w:basedOn w:val="Normal"/>
    <w:semiHidden/>
    <w:rPr>
      <w:sz w:val="20"/>
      <w:lang w:eastAsia="en-US"/>
    </w:rPr>
  </w:style>
  <w:style w:type="paragraph" w:styleId="Footer">
    <w:name w:val="footer"/>
    <w:basedOn w:val="Normal"/>
    <w:pPr>
      <w:tabs>
        <w:tab w:val="center" w:pos="4153"/>
        <w:tab w:val="right" w:pos="8306"/>
      </w:tabs>
    </w:pPr>
    <w:rPr>
      <w:lang w:eastAsia="en-US"/>
    </w:rPr>
  </w:style>
  <w:style w:type="paragraph" w:styleId="BodyText3">
    <w:name w:val="Body Text 3"/>
    <w:basedOn w:val="Normal"/>
    <w:rPr>
      <w:rFonts w:ascii="Arial" w:hAnsi="Arial"/>
      <w:b/>
      <w:i/>
    </w:rPr>
  </w:style>
  <w:style w:type="paragraph" w:styleId="BodyText">
    <w:name w:val="Body Text"/>
    <w:basedOn w:val="Normal"/>
    <w:rPr>
      <w:rFonts w:ascii="Arial" w:hAnsi="Arial"/>
      <w:i/>
    </w:rPr>
  </w:style>
  <w:style w:type="paragraph" w:styleId="BodyTextIndent">
    <w:name w:val="Body Text Indent"/>
    <w:basedOn w:val="Normal"/>
    <w:pPr>
      <w:ind w:left="1440"/>
      <w:jc w:val="right"/>
    </w:pPr>
    <w:rPr>
      <w:rFonts w:ascii="Tahoma" w:hAnsi="Tahoma"/>
      <w:b/>
      <w:sz w:val="44"/>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A91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6162">
      <w:bodyDiv w:val="1"/>
      <w:marLeft w:val="0"/>
      <w:marRight w:val="0"/>
      <w:marTop w:val="0"/>
      <w:marBottom w:val="0"/>
      <w:divBdr>
        <w:top w:val="none" w:sz="0" w:space="0" w:color="auto"/>
        <w:left w:val="none" w:sz="0" w:space="0" w:color="auto"/>
        <w:bottom w:val="none" w:sz="0" w:space="0" w:color="auto"/>
        <w:right w:val="none" w:sz="0" w:space="0" w:color="auto"/>
      </w:divBdr>
    </w:div>
    <w:div w:id="1953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Annex B</vt:lpstr>
    </vt:vector>
  </TitlesOfParts>
  <Company>Companies House</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dc:title>
  <dc:creator>Julie Court</dc:creator>
  <cp:lastModifiedBy>Ian Plewis</cp:lastModifiedBy>
  <cp:revision>2</cp:revision>
  <cp:lastPrinted>2022-07-14T20:45:00Z</cp:lastPrinted>
  <dcterms:created xsi:type="dcterms:W3CDTF">2025-07-15T08:38:00Z</dcterms:created>
  <dcterms:modified xsi:type="dcterms:W3CDTF">2025-07-15T08:38:00Z</dcterms:modified>
</cp:coreProperties>
</file>